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31F" w:rsidRPr="0033331F" w:rsidRDefault="0033331F" w:rsidP="0033331F">
      <w:pPr>
        <w:spacing w:before="100" w:beforeAutospacing="1" w:after="100" w:afterAutospacing="1" w:line="240" w:lineRule="auto"/>
        <w:outlineLvl w:val="0"/>
        <w:rPr>
          <w:rFonts w:ascii="Times New Roman" w:eastAsia="Times New Roman" w:hAnsi="Times New Roman" w:cs="Times New Roman"/>
          <w:b/>
          <w:bCs/>
          <w:kern w:val="36"/>
          <w:sz w:val="48"/>
          <w:szCs w:val="48"/>
          <w:lang w:val="ru-RU"/>
        </w:rPr>
      </w:pPr>
      <w:r w:rsidRPr="0033331F">
        <w:rPr>
          <w:rFonts w:ascii="Times New Roman" w:eastAsia="Times New Roman" w:hAnsi="Times New Roman" w:cs="Times New Roman"/>
          <w:b/>
          <w:bCs/>
          <w:kern w:val="36"/>
          <w:sz w:val="48"/>
          <w:szCs w:val="48"/>
        </w:rPr>
        <w:t>Mobil</w:t>
      </w:r>
      <w:r w:rsidRPr="0033331F">
        <w:rPr>
          <w:rFonts w:ascii="Times New Roman" w:eastAsia="Times New Roman" w:hAnsi="Times New Roman" w:cs="Times New Roman"/>
          <w:b/>
          <w:bCs/>
          <w:kern w:val="36"/>
          <w:sz w:val="48"/>
          <w:szCs w:val="48"/>
          <w:lang w:val="ru-RU"/>
        </w:rPr>
        <w:t xml:space="preserve"> </w:t>
      </w:r>
      <w:proofErr w:type="spellStart"/>
      <w:r w:rsidRPr="0033331F">
        <w:rPr>
          <w:rFonts w:ascii="Times New Roman" w:eastAsia="Times New Roman" w:hAnsi="Times New Roman" w:cs="Times New Roman"/>
          <w:b/>
          <w:bCs/>
          <w:kern w:val="36"/>
          <w:sz w:val="48"/>
          <w:szCs w:val="48"/>
        </w:rPr>
        <w:t>Delvac</w:t>
      </w:r>
      <w:proofErr w:type="spellEnd"/>
      <w:r w:rsidRPr="0033331F">
        <w:rPr>
          <w:rFonts w:ascii="Times New Roman" w:eastAsia="Times New Roman" w:hAnsi="Times New Roman" w:cs="Times New Roman"/>
          <w:b/>
          <w:bCs/>
          <w:kern w:val="36"/>
          <w:sz w:val="48"/>
          <w:szCs w:val="48"/>
          <w:lang w:val="ru-RU"/>
        </w:rPr>
        <w:t xml:space="preserve"> 1 </w:t>
      </w:r>
      <w:r w:rsidRPr="0033331F">
        <w:rPr>
          <w:rFonts w:ascii="Times New Roman" w:eastAsia="Times New Roman" w:hAnsi="Times New Roman" w:cs="Times New Roman"/>
          <w:b/>
          <w:bCs/>
          <w:kern w:val="36"/>
          <w:sz w:val="48"/>
          <w:szCs w:val="48"/>
        </w:rPr>
        <w:t>SHC</w:t>
      </w:r>
      <w:r w:rsidRPr="0033331F">
        <w:rPr>
          <w:rFonts w:ascii="Times New Roman" w:eastAsia="Times New Roman" w:hAnsi="Times New Roman" w:cs="Times New Roman"/>
          <w:b/>
          <w:bCs/>
          <w:kern w:val="36"/>
          <w:sz w:val="48"/>
          <w:szCs w:val="48"/>
          <w:lang w:val="ru-RU"/>
        </w:rPr>
        <w:t xml:space="preserve"> 5</w:t>
      </w:r>
      <w:r w:rsidRPr="0033331F">
        <w:rPr>
          <w:rFonts w:ascii="Times New Roman" w:eastAsia="Times New Roman" w:hAnsi="Times New Roman" w:cs="Times New Roman"/>
          <w:b/>
          <w:bCs/>
          <w:kern w:val="36"/>
          <w:sz w:val="48"/>
          <w:szCs w:val="48"/>
        </w:rPr>
        <w:t>W</w:t>
      </w:r>
      <w:r w:rsidRPr="0033331F">
        <w:rPr>
          <w:rFonts w:ascii="Times New Roman" w:eastAsia="Times New Roman" w:hAnsi="Times New Roman" w:cs="Times New Roman"/>
          <w:b/>
          <w:bCs/>
          <w:kern w:val="36"/>
          <w:sz w:val="48"/>
          <w:szCs w:val="48"/>
          <w:lang w:val="ru-RU"/>
        </w:rPr>
        <w:t>-40</w:t>
      </w:r>
    </w:p>
    <w:p w:rsidR="0033331F" w:rsidRPr="0033331F" w:rsidRDefault="0033331F" w:rsidP="0033331F">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33331F">
        <w:rPr>
          <w:rFonts w:ascii="Times New Roman" w:eastAsia="Times New Roman" w:hAnsi="Times New Roman" w:cs="Times New Roman"/>
          <w:b/>
          <w:bCs/>
          <w:sz w:val="27"/>
          <w:szCs w:val="27"/>
          <w:lang w:val="ru-RU"/>
        </w:rPr>
        <w:t>Масло с высочайшими эксплуатационными характеристиками для дизельных двигателей</w:t>
      </w:r>
    </w:p>
    <w:p w:rsidR="0033331F" w:rsidRPr="0033331F" w:rsidRDefault="0033331F" w:rsidP="0033331F">
      <w:pPr>
        <w:spacing w:before="100" w:beforeAutospacing="1" w:after="100" w:afterAutospacing="1" w:line="240" w:lineRule="auto"/>
        <w:outlineLvl w:val="1"/>
        <w:rPr>
          <w:rFonts w:ascii="Times New Roman" w:eastAsia="Times New Roman" w:hAnsi="Times New Roman" w:cs="Times New Roman"/>
          <w:b/>
          <w:bCs/>
          <w:sz w:val="36"/>
          <w:szCs w:val="36"/>
          <w:lang w:val="ru-RU"/>
        </w:rPr>
      </w:pPr>
      <w:r w:rsidRPr="0033331F">
        <w:rPr>
          <w:rFonts w:ascii="Times New Roman" w:eastAsia="Times New Roman" w:hAnsi="Times New Roman" w:cs="Times New Roman"/>
          <w:b/>
          <w:bCs/>
          <w:sz w:val="36"/>
          <w:szCs w:val="36"/>
        </w:rPr>
        <w:pict/>
      </w:r>
      <w:r w:rsidRPr="0033331F">
        <w:rPr>
          <w:rFonts w:ascii="Times New Roman" w:eastAsia="Times New Roman" w:hAnsi="Times New Roman" w:cs="Times New Roman"/>
          <w:b/>
          <w:bCs/>
          <w:sz w:val="36"/>
          <w:szCs w:val="36"/>
          <w:lang w:val="ru-RU"/>
        </w:rPr>
        <w:t>Описание продукта</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proofErr w:type="spellStart"/>
      <w:proofErr w:type="gramStart"/>
      <w:r w:rsidRPr="0033331F">
        <w:rPr>
          <w:rFonts w:ascii="Times New Roman" w:eastAsia="Times New Roman" w:hAnsi="Times New Roman" w:cs="Times New Roman"/>
          <w:sz w:val="18"/>
          <w:szCs w:val="18"/>
        </w:rPr>
        <w:t>MobilDelvac</w:t>
      </w:r>
      <w:proofErr w:type="spellEnd"/>
      <w:r w:rsidRPr="0033331F">
        <w:rPr>
          <w:rFonts w:ascii="Times New Roman" w:eastAsia="Times New Roman" w:hAnsi="Times New Roman" w:cs="Times New Roman"/>
          <w:sz w:val="18"/>
          <w:szCs w:val="18"/>
          <w:lang w:val="ru-RU"/>
        </w:rPr>
        <w:t xml:space="preserve"> 1 </w:t>
      </w:r>
      <w:r w:rsidRPr="0033331F">
        <w:rPr>
          <w:rFonts w:ascii="Times New Roman" w:eastAsia="Times New Roman" w:hAnsi="Times New Roman" w:cs="Times New Roman"/>
          <w:sz w:val="18"/>
          <w:szCs w:val="18"/>
        </w:rPr>
        <w:t>SHC</w:t>
      </w:r>
      <w:r w:rsidRPr="0033331F">
        <w:rPr>
          <w:rFonts w:ascii="Times New Roman" w:eastAsia="Times New Roman" w:hAnsi="Times New Roman" w:cs="Times New Roman"/>
          <w:sz w:val="18"/>
          <w:szCs w:val="18"/>
          <w:lang w:val="ru-RU"/>
        </w:rPr>
        <w:t xml:space="preserve"> 5</w:t>
      </w:r>
      <w:r w:rsidRPr="0033331F">
        <w:rPr>
          <w:rFonts w:ascii="Times New Roman" w:eastAsia="Times New Roman" w:hAnsi="Times New Roman" w:cs="Times New Roman"/>
          <w:sz w:val="18"/>
          <w:szCs w:val="18"/>
        </w:rPr>
        <w:t>W</w:t>
      </w:r>
      <w:r w:rsidRPr="0033331F">
        <w:rPr>
          <w:rFonts w:ascii="Times New Roman" w:eastAsia="Times New Roman" w:hAnsi="Times New Roman" w:cs="Times New Roman"/>
          <w:sz w:val="18"/>
          <w:szCs w:val="18"/>
          <w:lang w:val="ru-RU"/>
        </w:rPr>
        <w:t>-40 - синтетическое масло с высочайшими эксплуатационными характеристиками для дизельных двигателей, обеспечивающее непревзойденное качество смазывания, включая снижение расхода топлива, увеличение длительности межсервисных интервалов и срока службы современных дизельных двигателей, эксплуатируемых в тяжелых условиях.</w:t>
      </w:r>
      <w:proofErr w:type="gramEnd"/>
      <w:r w:rsidRPr="0033331F">
        <w:rPr>
          <w:rFonts w:ascii="Times New Roman" w:eastAsia="Times New Roman" w:hAnsi="Times New Roman" w:cs="Times New Roman"/>
          <w:sz w:val="18"/>
          <w:szCs w:val="18"/>
          <w:lang w:val="ru-RU"/>
        </w:rPr>
        <w:t xml:space="preserve"> Передовая технология, лежащая в основе этого продукта, обеспечивает исключительно высокие эксплуатационные характеристики как современных двигателей с турбонаддувом, так и безнаддувных двигателей более ранних выпусков. Масло </w:t>
      </w:r>
      <w:proofErr w:type="spellStart"/>
      <w:r w:rsidRPr="0033331F">
        <w:rPr>
          <w:rFonts w:ascii="Times New Roman" w:eastAsia="Times New Roman" w:hAnsi="Times New Roman" w:cs="Times New Roman"/>
          <w:sz w:val="18"/>
          <w:szCs w:val="18"/>
        </w:rPr>
        <w:t>MobilDelvac</w:t>
      </w:r>
      <w:proofErr w:type="spellEnd"/>
      <w:r w:rsidRPr="0033331F">
        <w:rPr>
          <w:rFonts w:ascii="Times New Roman" w:eastAsia="Times New Roman" w:hAnsi="Times New Roman" w:cs="Times New Roman"/>
          <w:sz w:val="18"/>
          <w:szCs w:val="18"/>
          <w:lang w:val="ru-RU"/>
        </w:rPr>
        <w:t xml:space="preserve"> 1 </w:t>
      </w:r>
      <w:r w:rsidRPr="0033331F">
        <w:rPr>
          <w:rFonts w:ascii="Times New Roman" w:eastAsia="Times New Roman" w:hAnsi="Times New Roman" w:cs="Times New Roman"/>
          <w:sz w:val="18"/>
          <w:szCs w:val="18"/>
        </w:rPr>
        <w:t>SHC</w:t>
      </w:r>
      <w:r w:rsidRPr="0033331F">
        <w:rPr>
          <w:rFonts w:ascii="Times New Roman" w:eastAsia="Times New Roman" w:hAnsi="Times New Roman" w:cs="Times New Roman"/>
          <w:sz w:val="18"/>
          <w:szCs w:val="18"/>
          <w:lang w:val="ru-RU"/>
        </w:rPr>
        <w:t xml:space="preserve"> 5</w:t>
      </w:r>
      <w:r w:rsidRPr="0033331F">
        <w:rPr>
          <w:rFonts w:ascii="Times New Roman" w:eastAsia="Times New Roman" w:hAnsi="Times New Roman" w:cs="Times New Roman"/>
          <w:sz w:val="18"/>
          <w:szCs w:val="18"/>
        </w:rPr>
        <w:t>W</w:t>
      </w:r>
      <w:r w:rsidRPr="0033331F">
        <w:rPr>
          <w:rFonts w:ascii="Times New Roman" w:eastAsia="Times New Roman" w:hAnsi="Times New Roman" w:cs="Times New Roman"/>
          <w:sz w:val="18"/>
          <w:szCs w:val="18"/>
          <w:lang w:val="ru-RU"/>
        </w:rPr>
        <w:t>-40 рекомендуется к применению в широком диапазоне оборудования, эксплуатируемого в тяжелых условиях, типичных для грузовых перевозок, горнодобывающей отрасли, строительства, разработки карьеров и сельского хозяйства.</w:t>
      </w:r>
      <w:r w:rsidRPr="0033331F">
        <w:rPr>
          <w:rFonts w:ascii="Times New Roman" w:eastAsia="Times New Roman" w:hAnsi="Times New Roman" w:cs="Times New Roman"/>
          <w:sz w:val="24"/>
          <w:szCs w:val="24"/>
          <w:lang w:val="ru-RU"/>
        </w:rPr>
        <w:t xml:space="preserve"> </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proofErr w:type="spellStart"/>
      <w:r w:rsidRPr="0033331F">
        <w:rPr>
          <w:rFonts w:ascii="Times New Roman" w:eastAsia="Times New Roman" w:hAnsi="Times New Roman" w:cs="Times New Roman"/>
          <w:sz w:val="18"/>
          <w:szCs w:val="18"/>
        </w:rPr>
        <w:t>MobilDelvac</w:t>
      </w:r>
      <w:proofErr w:type="spellEnd"/>
      <w:r w:rsidRPr="0033331F">
        <w:rPr>
          <w:rFonts w:ascii="Times New Roman" w:eastAsia="Times New Roman" w:hAnsi="Times New Roman" w:cs="Times New Roman"/>
          <w:sz w:val="18"/>
          <w:szCs w:val="18"/>
          <w:lang w:val="ru-RU"/>
        </w:rPr>
        <w:t xml:space="preserve"> 1 </w:t>
      </w:r>
      <w:r w:rsidRPr="0033331F">
        <w:rPr>
          <w:rFonts w:ascii="Times New Roman" w:eastAsia="Times New Roman" w:hAnsi="Times New Roman" w:cs="Times New Roman"/>
          <w:sz w:val="18"/>
          <w:szCs w:val="18"/>
        </w:rPr>
        <w:t>SHC</w:t>
      </w:r>
      <w:r w:rsidRPr="0033331F">
        <w:rPr>
          <w:rFonts w:ascii="Times New Roman" w:eastAsia="Times New Roman" w:hAnsi="Times New Roman" w:cs="Times New Roman"/>
          <w:sz w:val="18"/>
          <w:szCs w:val="18"/>
          <w:lang w:val="ru-RU"/>
        </w:rPr>
        <w:t xml:space="preserve"> 5</w:t>
      </w:r>
      <w:r w:rsidRPr="0033331F">
        <w:rPr>
          <w:rFonts w:ascii="Times New Roman" w:eastAsia="Times New Roman" w:hAnsi="Times New Roman" w:cs="Times New Roman"/>
          <w:sz w:val="18"/>
          <w:szCs w:val="18"/>
        </w:rPr>
        <w:t>W</w:t>
      </w:r>
      <w:r w:rsidRPr="0033331F">
        <w:rPr>
          <w:rFonts w:ascii="Times New Roman" w:eastAsia="Times New Roman" w:hAnsi="Times New Roman" w:cs="Times New Roman"/>
          <w:sz w:val="18"/>
          <w:szCs w:val="18"/>
          <w:lang w:val="ru-RU"/>
        </w:rPr>
        <w:t xml:space="preserve">-40 обладает всеми преимуществами масла класса вязкости </w:t>
      </w:r>
      <w:r w:rsidRPr="0033331F">
        <w:rPr>
          <w:rFonts w:ascii="Times New Roman" w:eastAsia="Times New Roman" w:hAnsi="Times New Roman" w:cs="Times New Roman"/>
          <w:sz w:val="18"/>
          <w:szCs w:val="18"/>
        </w:rPr>
        <w:t>SAE</w:t>
      </w:r>
      <w:r w:rsidRPr="0033331F">
        <w:rPr>
          <w:rFonts w:ascii="Times New Roman" w:eastAsia="Times New Roman" w:hAnsi="Times New Roman" w:cs="Times New Roman"/>
          <w:sz w:val="18"/>
          <w:szCs w:val="18"/>
          <w:lang w:val="ru-RU"/>
        </w:rPr>
        <w:t xml:space="preserve"> 40 и при этом не демонстрирует большего расхода масла на угар, который свойственен всесезонным продуктам, изготовленным на основе маловязкого базового масла для достижения требуемого уровня низкотемпературных свойств. </w:t>
      </w:r>
      <w:r w:rsidRPr="0033331F">
        <w:rPr>
          <w:rFonts w:ascii="Times New Roman" w:eastAsia="Times New Roman" w:hAnsi="Times New Roman" w:cs="Times New Roman"/>
          <w:sz w:val="18"/>
          <w:szCs w:val="18"/>
        </w:rPr>
        <w:t> </w:t>
      </w:r>
      <w:r w:rsidRPr="0033331F">
        <w:rPr>
          <w:rFonts w:ascii="Times New Roman" w:eastAsia="Times New Roman" w:hAnsi="Times New Roman" w:cs="Times New Roman"/>
          <w:sz w:val="18"/>
          <w:szCs w:val="18"/>
          <w:lang w:val="ru-RU"/>
        </w:rPr>
        <w:t xml:space="preserve">Вследствие уникальной молекулярной структуры используемых синтетических базовых масел, скомбинированных с высокоэффективной системой присадок, </w:t>
      </w:r>
      <w:proofErr w:type="spellStart"/>
      <w:r w:rsidRPr="0033331F">
        <w:rPr>
          <w:rFonts w:ascii="Times New Roman" w:eastAsia="Times New Roman" w:hAnsi="Times New Roman" w:cs="Times New Roman"/>
          <w:sz w:val="18"/>
          <w:szCs w:val="18"/>
        </w:rPr>
        <w:t>MobilDelvac</w:t>
      </w:r>
      <w:proofErr w:type="spellEnd"/>
      <w:r w:rsidRPr="0033331F">
        <w:rPr>
          <w:rFonts w:ascii="Times New Roman" w:eastAsia="Times New Roman" w:hAnsi="Times New Roman" w:cs="Times New Roman"/>
          <w:sz w:val="18"/>
          <w:szCs w:val="18"/>
          <w:lang w:val="ru-RU"/>
        </w:rPr>
        <w:t xml:space="preserve"> 1 </w:t>
      </w:r>
      <w:r w:rsidRPr="0033331F">
        <w:rPr>
          <w:rFonts w:ascii="Times New Roman" w:eastAsia="Times New Roman" w:hAnsi="Times New Roman" w:cs="Times New Roman"/>
          <w:sz w:val="18"/>
          <w:szCs w:val="18"/>
        </w:rPr>
        <w:t>SHC</w:t>
      </w:r>
      <w:r w:rsidRPr="0033331F">
        <w:rPr>
          <w:rFonts w:ascii="Times New Roman" w:eastAsia="Times New Roman" w:hAnsi="Times New Roman" w:cs="Times New Roman"/>
          <w:sz w:val="18"/>
          <w:szCs w:val="18"/>
          <w:lang w:val="ru-RU"/>
        </w:rPr>
        <w:t xml:space="preserve"> 5</w:t>
      </w:r>
      <w:r w:rsidRPr="0033331F">
        <w:rPr>
          <w:rFonts w:ascii="Times New Roman" w:eastAsia="Times New Roman" w:hAnsi="Times New Roman" w:cs="Times New Roman"/>
          <w:sz w:val="18"/>
          <w:szCs w:val="18"/>
        </w:rPr>
        <w:t>W</w:t>
      </w:r>
      <w:r w:rsidRPr="0033331F">
        <w:rPr>
          <w:rFonts w:ascii="Times New Roman" w:eastAsia="Times New Roman" w:hAnsi="Times New Roman" w:cs="Times New Roman"/>
          <w:sz w:val="18"/>
          <w:szCs w:val="18"/>
          <w:lang w:val="ru-RU"/>
        </w:rPr>
        <w:t>-40 обладает меньшей испаряемостью в высокотемпературной зоне поршневых колец турбонаддувных двигателей. Оно также обеспечивает прочность масляной пленки при высоких температурах и хорошие эксплуатационные характеристики при низких температурах, снижая расход масла на угар и износ, и улучшая экономию топлива.</w:t>
      </w:r>
      <w:r w:rsidRPr="0033331F">
        <w:rPr>
          <w:rFonts w:ascii="Times New Roman" w:eastAsia="Times New Roman" w:hAnsi="Times New Roman" w:cs="Times New Roman"/>
          <w:sz w:val="24"/>
          <w:szCs w:val="24"/>
          <w:lang w:val="ru-RU"/>
        </w:rPr>
        <w:t xml:space="preserve"> </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rPr>
        <w:t> </w:t>
      </w:r>
    </w:p>
    <w:p w:rsidR="0033331F" w:rsidRPr="0033331F" w:rsidRDefault="0033331F" w:rsidP="0033331F">
      <w:pPr>
        <w:spacing w:before="100" w:beforeAutospacing="1" w:after="100" w:afterAutospacing="1" w:line="240" w:lineRule="auto"/>
        <w:outlineLvl w:val="1"/>
        <w:rPr>
          <w:rFonts w:ascii="Times New Roman" w:eastAsia="Times New Roman" w:hAnsi="Times New Roman" w:cs="Times New Roman"/>
          <w:b/>
          <w:bCs/>
          <w:sz w:val="36"/>
          <w:szCs w:val="36"/>
          <w:lang w:val="ru-RU"/>
        </w:rPr>
      </w:pPr>
      <w:r w:rsidRPr="0033331F">
        <w:rPr>
          <w:rFonts w:ascii="Times New Roman" w:eastAsia="Times New Roman" w:hAnsi="Times New Roman" w:cs="Times New Roman"/>
          <w:b/>
          <w:bCs/>
          <w:sz w:val="36"/>
          <w:szCs w:val="36"/>
          <w:lang w:val="ru-RU"/>
        </w:rPr>
        <w:t>Особенности и преимущества</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18"/>
          <w:szCs w:val="18"/>
          <w:lang w:val="ru-RU"/>
        </w:rPr>
        <w:t>Современные мощные дизельные двигатели работают при более высоких температурах, чем двигатели ранних выпусков, что значительно повышает требования к моторным маслам. Уменьшение рабочих зазоров двигателей приводит к снижению расхода масла и, соответственно, пакет присадок освежается реже.</w:t>
      </w:r>
      <w:r w:rsidRPr="0033331F">
        <w:rPr>
          <w:rFonts w:ascii="Times New Roman" w:eastAsia="Times New Roman" w:hAnsi="Times New Roman" w:cs="Times New Roman"/>
          <w:sz w:val="18"/>
          <w:szCs w:val="18"/>
        </w:rPr>
        <w:t> </w:t>
      </w:r>
      <w:r w:rsidRPr="0033331F">
        <w:rPr>
          <w:rFonts w:ascii="Times New Roman" w:eastAsia="Times New Roman" w:hAnsi="Times New Roman" w:cs="Times New Roman"/>
          <w:sz w:val="18"/>
          <w:szCs w:val="18"/>
          <w:lang w:val="ru-RU"/>
        </w:rPr>
        <w:t xml:space="preserve"> Вследствие приближения к камере сгорания из-за более высокого расположения поршневых колец масло подвергается воздействию более высокой температуры, что повышает тепловую нагрузку на масло. </w:t>
      </w:r>
      <w:proofErr w:type="spellStart"/>
      <w:proofErr w:type="gramStart"/>
      <w:r w:rsidRPr="0033331F">
        <w:rPr>
          <w:rFonts w:ascii="Times New Roman" w:eastAsia="Times New Roman" w:hAnsi="Times New Roman" w:cs="Times New Roman"/>
          <w:sz w:val="18"/>
          <w:szCs w:val="18"/>
        </w:rPr>
        <w:t>MobilDelvac</w:t>
      </w:r>
      <w:proofErr w:type="spellEnd"/>
      <w:r w:rsidRPr="0033331F">
        <w:rPr>
          <w:rFonts w:ascii="Times New Roman" w:eastAsia="Times New Roman" w:hAnsi="Times New Roman" w:cs="Times New Roman"/>
          <w:sz w:val="18"/>
          <w:szCs w:val="18"/>
          <w:lang w:val="ru-RU"/>
        </w:rPr>
        <w:t xml:space="preserve"> 1 </w:t>
      </w:r>
      <w:r w:rsidRPr="0033331F">
        <w:rPr>
          <w:rFonts w:ascii="Times New Roman" w:eastAsia="Times New Roman" w:hAnsi="Times New Roman" w:cs="Times New Roman"/>
          <w:sz w:val="18"/>
          <w:szCs w:val="18"/>
        </w:rPr>
        <w:t>SHC</w:t>
      </w:r>
      <w:r w:rsidRPr="0033331F">
        <w:rPr>
          <w:rFonts w:ascii="Times New Roman" w:eastAsia="Times New Roman" w:hAnsi="Times New Roman" w:cs="Times New Roman"/>
          <w:sz w:val="18"/>
          <w:szCs w:val="18"/>
          <w:lang w:val="ru-RU"/>
        </w:rPr>
        <w:t xml:space="preserve"> 5</w:t>
      </w:r>
      <w:r w:rsidRPr="0033331F">
        <w:rPr>
          <w:rFonts w:ascii="Times New Roman" w:eastAsia="Times New Roman" w:hAnsi="Times New Roman" w:cs="Times New Roman"/>
          <w:sz w:val="18"/>
          <w:szCs w:val="18"/>
        </w:rPr>
        <w:t>W</w:t>
      </w:r>
      <w:r w:rsidRPr="0033331F">
        <w:rPr>
          <w:rFonts w:ascii="Times New Roman" w:eastAsia="Times New Roman" w:hAnsi="Times New Roman" w:cs="Times New Roman"/>
          <w:sz w:val="18"/>
          <w:szCs w:val="18"/>
          <w:lang w:val="ru-RU"/>
        </w:rPr>
        <w:t>-40 может обеспечить удовлетворительную смазку при температурах значительно более высоких, чем высший предел других масел с высокими эксплуатационными характеристиками для дизельных двигателей.</w:t>
      </w:r>
      <w:proofErr w:type="gramEnd"/>
      <w:r w:rsidRPr="0033331F">
        <w:rPr>
          <w:rFonts w:ascii="Times New Roman" w:eastAsia="Times New Roman" w:hAnsi="Times New Roman" w:cs="Times New Roman"/>
          <w:sz w:val="18"/>
          <w:szCs w:val="18"/>
          <w:lang w:val="ru-RU"/>
        </w:rPr>
        <w:t xml:space="preserve"> Оно также совместимо с традиционными минеральными маслами. Основные преимущества этого масла:</w:t>
      </w:r>
      <w:r w:rsidRPr="0033331F">
        <w:rPr>
          <w:rFonts w:ascii="Times New Roman" w:eastAsia="Times New Roman" w:hAnsi="Times New Roman" w:cs="Times New Roman"/>
          <w:sz w:val="24"/>
          <w:szCs w:val="24"/>
          <w:lang w:val="ru-RU"/>
        </w:rPr>
        <w:t xml:space="preserve"> </w:t>
      </w:r>
    </w:p>
    <w:tbl>
      <w:tblPr>
        <w:tblW w:w="0" w:type="auto"/>
        <w:tblCellSpacing w:w="0" w:type="dxa"/>
        <w:tblCellMar>
          <w:left w:w="0" w:type="dxa"/>
          <w:right w:w="0" w:type="dxa"/>
        </w:tblCellMar>
        <w:tblLook w:val="04A0"/>
      </w:tblPr>
      <w:tblGrid>
        <w:gridCol w:w="4844"/>
        <w:gridCol w:w="4845"/>
      </w:tblGrid>
      <w:tr w:rsidR="0033331F" w:rsidRPr="0033331F" w:rsidTr="0033331F">
        <w:trPr>
          <w:tblHeader/>
          <w:tblCellSpacing w:w="0" w:type="dxa"/>
        </w:trPr>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rPr>
            </w:pPr>
            <w:proofErr w:type="spellStart"/>
            <w:r w:rsidRPr="0033331F">
              <w:rPr>
                <w:rFonts w:ascii="Times New Roman" w:eastAsia="Times New Roman" w:hAnsi="Times New Roman" w:cs="Times New Roman"/>
                <w:b/>
                <w:bCs/>
                <w:sz w:val="24"/>
                <w:szCs w:val="24"/>
              </w:rPr>
              <w:t>Особенности</w:t>
            </w:r>
            <w:proofErr w:type="spellEnd"/>
          </w:p>
        </w:tc>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rPr>
            </w:pPr>
            <w:proofErr w:type="spellStart"/>
            <w:r w:rsidRPr="0033331F">
              <w:rPr>
                <w:rFonts w:ascii="Times New Roman" w:eastAsia="Times New Roman" w:hAnsi="Times New Roman" w:cs="Times New Roman"/>
                <w:b/>
                <w:bCs/>
                <w:sz w:val="24"/>
                <w:szCs w:val="24"/>
              </w:rPr>
              <w:t>Преимущества</w:t>
            </w:r>
            <w:proofErr w:type="spellEnd"/>
            <w:r w:rsidRPr="0033331F">
              <w:rPr>
                <w:rFonts w:ascii="Times New Roman" w:eastAsia="Times New Roman" w:hAnsi="Times New Roman" w:cs="Times New Roman"/>
                <w:b/>
                <w:bCs/>
                <w:sz w:val="24"/>
                <w:szCs w:val="24"/>
              </w:rPr>
              <w:t xml:space="preserve"> и </w:t>
            </w:r>
            <w:proofErr w:type="spellStart"/>
            <w:r w:rsidRPr="0033331F">
              <w:rPr>
                <w:rFonts w:ascii="Times New Roman" w:eastAsia="Times New Roman" w:hAnsi="Times New Roman" w:cs="Times New Roman"/>
                <w:b/>
                <w:bCs/>
                <w:sz w:val="24"/>
                <w:szCs w:val="24"/>
              </w:rPr>
              <w:t>потенциальные</w:t>
            </w:r>
            <w:proofErr w:type="spellEnd"/>
            <w:r w:rsidRPr="0033331F">
              <w:rPr>
                <w:rFonts w:ascii="Times New Roman" w:eastAsia="Times New Roman" w:hAnsi="Times New Roman" w:cs="Times New Roman"/>
                <w:b/>
                <w:bCs/>
                <w:sz w:val="24"/>
                <w:szCs w:val="24"/>
              </w:rPr>
              <w:t xml:space="preserve"> </w:t>
            </w:r>
            <w:proofErr w:type="spellStart"/>
            <w:r w:rsidRPr="0033331F">
              <w:rPr>
                <w:rFonts w:ascii="Times New Roman" w:eastAsia="Times New Roman" w:hAnsi="Times New Roman" w:cs="Times New Roman"/>
                <w:b/>
                <w:bCs/>
                <w:sz w:val="24"/>
                <w:szCs w:val="24"/>
              </w:rPr>
              <w:t>выгоды</w:t>
            </w:r>
            <w:proofErr w:type="spellEnd"/>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Выдающаяся термическая и антиокислительная стабильность</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Уменьшение образования низкотемпературных отложений и высокотемпературных лаковых отложений</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Более высокий запас щелочного числа</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Уменьшение отложений и продление межсервисных интервалов при использовании топлив с высоким содержанием серы</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Стабильность к сдвигу, способствующая сохранению класса вязкости</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Снижение расхода масла и защита от износа</w:t>
            </w:r>
            <w:r w:rsidRPr="0033331F">
              <w:rPr>
                <w:rFonts w:ascii="Arial" w:eastAsia="Times New Roman" w:hAnsi="Arial" w:cs="Arial"/>
                <w:sz w:val="18"/>
                <w:szCs w:val="18"/>
                <w:lang w:val="ru-RU"/>
              </w:rPr>
              <w:br/>
              <w:t>Сохранение вязкости при высокотемпературных и тяжелых условиях эксплуатации</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 xml:space="preserve">Улучшенный состав и вязкостно-температурные свойства </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proofErr w:type="spellStart"/>
            <w:r w:rsidRPr="0033331F">
              <w:rPr>
                <w:rFonts w:ascii="Arial" w:eastAsia="Times New Roman" w:hAnsi="Arial" w:cs="Arial"/>
                <w:sz w:val="18"/>
                <w:szCs w:val="18"/>
              </w:rPr>
              <w:t>Улучшенная</w:t>
            </w:r>
            <w:proofErr w:type="spellEnd"/>
            <w:r w:rsidRPr="0033331F">
              <w:rPr>
                <w:rFonts w:ascii="Arial" w:eastAsia="Times New Roman" w:hAnsi="Arial" w:cs="Arial"/>
                <w:sz w:val="18"/>
                <w:szCs w:val="18"/>
              </w:rPr>
              <w:t xml:space="preserve"> </w:t>
            </w:r>
            <w:proofErr w:type="spellStart"/>
            <w:r w:rsidRPr="0033331F">
              <w:rPr>
                <w:rFonts w:ascii="Arial" w:eastAsia="Times New Roman" w:hAnsi="Arial" w:cs="Arial"/>
                <w:sz w:val="18"/>
                <w:szCs w:val="18"/>
              </w:rPr>
              <w:t>экономия</w:t>
            </w:r>
            <w:proofErr w:type="spellEnd"/>
            <w:r w:rsidRPr="0033331F">
              <w:rPr>
                <w:rFonts w:ascii="Arial" w:eastAsia="Times New Roman" w:hAnsi="Arial" w:cs="Arial"/>
                <w:sz w:val="18"/>
                <w:szCs w:val="18"/>
              </w:rPr>
              <w:t xml:space="preserve"> </w:t>
            </w:r>
            <w:proofErr w:type="spellStart"/>
            <w:r w:rsidRPr="0033331F">
              <w:rPr>
                <w:rFonts w:ascii="Arial" w:eastAsia="Times New Roman" w:hAnsi="Arial" w:cs="Arial"/>
                <w:sz w:val="18"/>
                <w:szCs w:val="18"/>
              </w:rPr>
              <w:t>топлива</w:t>
            </w:r>
            <w:proofErr w:type="spellEnd"/>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Усовершенствованная вязкость при высокой температуре/высокой скорости сдвига</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Снижение задиров и полирования зеркала цилиндров</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Отличная прокачиваемость при низких температурах</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Облегчение запуска двигателя и снижение износа</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proofErr w:type="spellStart"/>
            <w:r w:rsidRPr="0033331F">
              <w:rPr>
                <w:rFonts w:ascii="Arial" w:eastAsia="Times New Roman" w:hAnsi="Arial" w:cs="Arial"/>
                <w:sz w:val="18"/>
                <w:szCs w:val="18"/>
              </w:rPr>
              <w:t>Хорошие</w:t>
            </w:r>
            <w:proofErr w:type="spellEnd"/>
            <w:r w:rsidRPr="0033331F">
              <w:rPr>
                <w:rFonts w:ascii="Arial" w:eastAsia="Times New Roman" w:hAnsi="Arial" w:cs="Arial"/>
                <w:sz w:val="18"/>
                <w:szCs w:val="18"/>
              </w:rPr>
              <w:t xml:space="preserve"> </w:t>
            </w:r>
            <w:proofErr w:type="spellStart"/>
            <w:r w:rsidRPr="0033331F">
              <w:rPr>
                <w:rFonts w:ascii="Arial" w:eastAsia="Times New Roman" w:hAnsi="Arial" w:cs="Arial"/>
                <w:sz w:val="18"/>
                <w:szCs w:val="18"/>
              </w:rPr>
              <w:t>антикоррозионные</w:t>
            </w:r>
            <w:proofErr w:type="spellEnd"/>
            <w:r w:rsidRPr="0033331F">
              <w:rPr>
                <w:rFonts w:ascii="Arial" w:eastAsia="Times New Roman" w:hAnsi="Arial" w:cs="Arial"/>
                <w:sz w:val="18"/>
                <w:szCs w:val="18"/>
              </w:rPr>
              <w:t xml:space="preserve"> </w:t>
            </w:r>
            <w:proofErr w:type="spellStart"/>
            <w:r w:rsidRPr="0033331F">
              <w:rPr>
                <w:rFonts w:ascii="Arial" w:eastAsia="Times New Roman" w:hAnsi="Arial" w:cs="Arial"/>
                <w:sz w:val="18"/>
                <w:szCs w:val="18"/>
              </w:rPr>
              <w:t>свойства</w:t>
            </w:r>
            <w:proofErr w:type="spellEnd"/>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Увеличение срока службы критически важных поверхностей</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proofErr w:type="spellStart"/>
            <w:r w:rsidRPr="0033331F">
              <w:rPr>
                <w:rFonts w:ascii="Arial" w:eastAsia="Times New Roman" w:hAnsi="Arial" w:cs="Arial"/>
                <w:sz w:val="18"/>
                <w:szCs w:val="18"/>
              </w:rPr>
              <w:t>Продленные</w:t>
            </w:r>
            <w:proofErr w:type="spellEnd"/>
            <w:r w:rsidRPr="0033331F">
              <w:rPr>
                <w:rFonts w:ascii="Arial" w:eastAsia="Times New Roman" w:hAnsi="Arial" w:cs="Arial"/>
                <w:sz w:val="18"/>
                <w:szCs w:val="18"/>
              </w:rPr>
              <w:t xml:space="preserve"> </w:t>
            </w:r>
            <w:proofErr w:type="spellStart"/>
            <w:r w:rsidRPr="0033331F">
              <w:rPr>
                <w:rFonts w:ascii="Arial" w:eastAsia="Times New Roman" w:hAnsi="Arial" w:cs="Arial"/>
                <w:sz w:val="18"/>
                <w:szCs w:val="18"/>
              </w:rPr>
              <w:t>межсервисные</w:t>
            </w:r>
            <w:proofErr w:type="spellEnd"/>
            <w:r w:rsidRPr="0033331F">
              <w:rPr>
                <w:rFonts w:ascii="Arial" w:eastAsia="Times New Roman" w:hAnsi="Arial" w:cs="Arial"/>
                <w:sz w:val="18"/>
                <w:szCs w:val="18"/>
              </w:rPr>
              <w:t xml:space="preserve"> </w:t>
            </w:r>
            <w:proofErr w:type="spellStart"/>
            <w:r w:rsidRPr="0033331F">
              <w:rPr>
                <w:rFonts w:ascii="Arial" w:eastAsia="Times New Roman" w:hAnsi="Arial" w:cs="Arial"/>
                <w:sz w:val="18"/>
                <w:szCs w:val="18"/>
              </w:rPr>
              <w:t>интервалы</w:t>
            </w:r>
            <w:proofErr w:type="spellEnd"/>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Увеличенная эффективность эксплуатации и снижение общих затрат</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t>Совместимость с материалами</w:t>
            </w:r>
            <w:r w:rsidRPr="0033331F">
              <w:rPr>
                <w:rFonts w:ascii="Arial" w:eastAsia="Times New Roman" w:hAnsi="Arial" w:cs="Arial"/>
                <w:sz w:val="18"/>
                <w:szCs w:val="18"/>
                <w:lang w:val="ru-RU"/>
              </w:rPr>
              <w:br/>
            </w:r>
            <w:r w:rsidRPr="0033331F">
              <w:rPr>
                <w:rFonts w:ascii="Arial" w:eastAsia="Times New Roman" w:hAnsi="Arial" w:cs="Arial"/>
                <w:sz w:val="18"/>
                <w:szCs w:val="18"/>
                <w:lang w:val="ru-RU"/>
              </w:rPr>
              <w:lastRenderedPageBreak/>
              <w:t>Низкая испаряемость</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Arial" w:eastAsia="Times New Roman" w:hAnsi="Arial" w:cs="Arial"/>
                <w:sz w:val="18"/>
                <w:szCs w:val="18"/>
                <w:lang w:val="ru-RU"/>
              </w:rPr>
              <w:lastRenderedPageBreak/>
              <w:t xml:space="preserve">Повышение срока службы сальников и уплотнений, </w:t>
            </w:r>
            <w:r w:rsidRPr="0033331F">
              <w:rPr>
                <w:rFonts w:ascii="Arial" w:eastAsia="Times New Roman" w:hAnsi="Arial" w:cs="Arial"/>
                <w:sz w:val="18"/>
                <w:szCs w:val="18"/>
                <w:lang w:val="ru-RU"/>
              </w:rPr>
              <w:lastRenderedPageBreak/>
              <w:t>продленные межсервисные интервалы</w:t>
            </w:r>
            <w:r w:rsidRPr="0033331F">
              <w:rPr>
                <w:rFonts w:ascii="Arial" w:eastAsia="Times New Roman" w:hAnsi="Arial" w:cs="Arial"/>
                <w:sz w:val="18"/>
                <w:szCs w:val="18"/>
                <w:lang w:val="ru-RU"/>
              </w:rPr>
              <w:br/>
              <w:t>Снижение расхода масла</w:t>
            </w:r>
          </w:p>
        </w:tc>
      </w:tr>
    </w:tbl>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rPr>
        <w:lastRenderedPageBreak/>
        <w:t> </w:t>
      </w:r>
    </w:p>
    <w:p w:rsidR="0033331F" w:rsidRPr="0033331F" w:rsidRDefault="0033331F" w:rsidP="0033331F">
      <w:pPr>
        <w:spacing w:before="100" w:beforeAutospacing="1" w:after="100" w:afterAutospacing="1" w:line="240" w:lineRule="auto"/>
        <w:outlineLvl w:val="1"/>
        <w:rPr>
          <w:rFonts w:ascii="Times New Roman" w:eastAsia="Times New Roman" w:hAnsi="Times New Roman" w:cs="Times New Roman"/>
          <w:b/>
          <w:bCs/>
          <w:sz w:val="36"/>
          <w:szCs w:val="36"/>
        </w:rPr>
      </w:pPr>
      <w:proofErr w:type="spellStart"/>
      <w:r w:rsidRPr="0033331F">
        <w:rPr>
          <w:rFonts w:ascii="Times New Roman" w:eastAsia="Times New Roman" w:hAnsi="Times New Roman" w:cs="Times New Roman"/>
          <w:b/>
          <w:bCs/>
          <w:sz w:val="36"/>
          <w:szCs w:val="36"/>
        </w:rPr>
        <w:t>Применение</w:t>
      </w:r>
      <w:proofErr w:type="spellEnd"/>
    </w:p>
    <w:p w:rsidR="0033331F" w:rsidRPr="0033331F" w:rsidRDefault="0033331F" w:rsidP="0033331F">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rPr>
        <w:t>Mobil</w:t>
      </w:r>
      <w:r w:rsidRPr="0033331F">
        <w:rPr>
          <w:rFonts w:ascii="Times New Roman" w:eastAsia="Times New Roman" w:hAnsi="Times New Roman" w:cs="Times New Roman"/>
          <w:sz w:val="24"/>
          <w:szCs w:val="24"/>
          <w:lang w:val="ru-RU"/>
        </w:rPr>
        <w:t xml:space="preserve"> </w:t>
      </w:r>
      <w:proofErr w:type="spellStart"/>
      <w:r w:rsidRPr="0033331F">
        <w:rPr>
          <w:rFonts w:ascii="Times New Roman" w:eastAsia="Times New Roman" w:hAnsi="Times New Roman" w:cs="Times New Roman"/>
          <w:sz w:val="24"/>
          <w:szCs w:val="24"/>
        </w:rPr>
        <w:t>Delvac</w:t>
      </w:r>
      <w:proofErr w:type="spellEnd"/>
      <w:r w:rsidRPr="0033331F">
        <w:rPr>
          <w:rFonts w:ascii="Times New Roman" w:eastAsia="Times New Roman" w:hAnsi="Times New Roman" w:cs="Times New Roman"/>
          <w:sz w:val="24"/>
          <w:szCs w:val="24"/>
          <w:lang w:val="ru-RU"/>
        </w:rPr>
        <w:t xml:space="preserve"> 1 </w:t>
      </w:r>
      <w:r w:rsidRPr="0033331F">
        <w:rPr>
          <w:rFonts w:ascii="Times New Roman" w:eastAsia="Times New Roman" w:hAnsi="Times New Roman" w:cs="Times New Roman"/>
          <w:sz w:val="24"/>
          <w:szCs w:val="24"/>
        </w:rPr>
        <w:t>SHC</w:t>
      </w:r>
      <w:r w:rsidRPr="0033331F">
        <w:rPr>
          <w:rFonts w:ascii="Times New Roman" w:eastAsia="Times New Roman" w:hAnsi="Times New Roman" w:cs="Times New Roman"/>
          <w:sz w:val="24"/>
          <w:szCs w:val="24"/>
          <w:lang w:val="ru-RU"/>
        </w:rPr>
        <w:t xml:space="preserve"> 5</w:t>
      </w:r>
      <w:r w:rsidRPr="0033331F">
        <w:rPr>
          <w:rFonts w:ascii="Times New Roman" w:eastAsia="Times New Roman" w:hAnsi="Times New Roman" w:cs="Times New Roman"/>
          <w:sz w:val="24"/>
          <w:szCs w:val="24"/>
        </w:rPr>
        <w:t>W</w:t>
      </w:r>
      <w:r w:rsidRPr="0033331F">
        <w:rPr>
          <w:rFonts w:ascii="Times New Roman" w:eastAsia="Times New Roman" w:hAnsi="Times New Roman" w:cs="Times New Roman"/>
          <w:sz w:val="24"/>
          <w:szCs w:val="24"/>
          <w:lang w:val="ru-RU"/>
        </w:rPr>
        <w:t>-40 рекомендуется для использования в дизелях с высочайшими рабочими характеристиками, включая безнаддувные и турбонаддувные дизельные двигатели</w:t>
      </w:r>
    </w:p>
    <w:p w:rsidR="0033331F" w:rsidRPr="0033331F" w:rsidRDefault="0033331F" w:rsidP="0033331F">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t>Такими областями применения являются: дорожные автомобили, работающие при высоких скоростях и больших нагрузках, а также грузоперевозки на короткие расстояния; двигатели внедорожных автомобилей и морские двигатели, работающие при низких скоростях и больших нагрузках в тяжелых условиях</w:t>
      </w:r>
    </w:p>
    <w:p w:rsidR="0033331F" w:rsidRPr="0033331F" w:rsidRDefault="0033331F" w:rsidP="0033331F">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33331F">
        <w:rPr>
          <w:rFonts w:ascii="Times New Roman" w:eastAsia="Times New Roman" w:hAnsi="Times New Roman" w:cs="Times New Roman"/>
          <w:sz w:val="24"/>
          <w:szCs w:val="24"/>
        </w:rPr>
        <w:t>Дизельное</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оборудование</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европейских</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производителей</w:t>
      </w:r>
      <w:proofErr w:type="spellEnd"/>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 </w:t>
      </w:r>
    </w:p>
    <w:p w:rsidR="0033331F" w:rsidRPr="0033331F" w:rsidRDefault="0033331F" w:rsidP="0033331F">
      <w:pPr>
        <w:spacing w:before="100" w:beforeAutospacing="1" w:after="100" w:afterAutospacing="1" w:line="240" w:lineRule="auto"/>
        <w:outlineLvl w:val="1"/>
        <w:rPr>
          <w:rFonts w:ascii="Times New Roman" w:eastAsia="Times New Roman" w:hAnsi="Times New Roman" w:cs="Times New Roman"/>
          <w:b/>
          <w:bCs/>
          <w:sz w:val="36"/>
          <w:szCs w:val="36"/>
        </w:rPr>
      </w:pPr>
      <w:proofErr w:type="spellStart"/>
      <w:r w:rsidRPr="0033331F">
        <w:rPr>
          <w:rFonts w:ascii="Times New Roman" w:eastAsia="Times New Roman" w:hAnsi="Times New Roman" w:cs="Times New Roman"/>
          <w:b/>
          <w:bCs/>
          <w:sz w:val="36"/>
          <w:szCs w:val="36"/>
        </w:rPr>
        <w:t>Спецификации</w:t>
      </w:r>
      <w:proofErr w:type="spellEnd"/>
      <w:r w:rsidRPr="0033331F">
        <w:rPr>
          <w:rFonts w:ascii="Times New Roman" w:eastAsia="Times New Roman" w:hAnsi="Times New Roman" w:cs="Times New Roman"/>
          <w:b/>
          <w:bCs/>
          <w:sz w:val="36"/>
          <w:szCs w:val="36"/>
        </w:rPr>
        <w:t xml:space="preserve"> и </w:t>
      </w:r>
      <w:proofErr w:type="spellStart"/>
      <w:r w:rsidRPr="0033331F">
        <w:rPr>
          <w:rFonts w:ascii="Times New Roman" w:eastAsia="Times New Roman" w:hAnsi="Times New Roman" w:cs="Times New Roman"/>
          <w:b/>
          <w:bCs/>
          <w:sz w:val="36"/>
          <w:szCs w:val="36"/>
        </w:rPr>
        <w:t>одобрения</w:t>
      </w:r>
      <w:proofErr w:type="spellEnd"/>
    </w:p>
    <w:tbl>
      <w:tblPr>
        <w:tblW w:w="0" w:type="auto"/>
        <w:tblCellSpacing w:w="0" w:type="dxa"/>
        <w:tblCellMar>
          <w:left w:w="0" w:type="dxa"/>
          <w:right w:w="0" w:type="dxa"/>
        </w:tblCellMar>
        <w:tblLook w:val="04A0"/>
      </w:tblPr>
      <w:tblGrid>
        <w:gridCol w:w="4844"/>
        <w:gridCol w:w="4845"/>
      </w:tblGrid>
      <w:tr w:rsidR="0033331F" w:rsidRPr="0033331F" w:rsidTr="0033331F">
        <w:trPr>
          <w:tblHeader/>
          <w:tblCellSpacing w:w="0" w:type="dxa"/>
        </w:trPr>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lang w:val="ru-RU"/>
              </w:rPr>
            </w:pPr>
            <w:r w:rsidRPr="0033331F">
              <w:rPr>
                <w:rFonts w:ascii="Times New Roman" w:eastAsia="Times New Roman" w:hAnsi="Times New Roman" w:cs="Times New Roman"/>
                <w:b/>
                <w:bCs/>
                <w:sz w:val="24"/>
                <w:szCs w:val="24"/>
              </w:rPr>
              <w:t>Mobil</w:t>
            </w:r>
            <w:r w:rsidRPr="0033331F">
              <w:rPr>
                <w:rFonts w:ascii="Times New Roman" w:eastAsia="Times New Roman" w:hAnsi="Times New Roman" w:cs="Times New Roman"/>
                <w:b/>
                <w:bCs/>
                <w:sz w:val="24"/>
                <w:szCs w:val="24"/>
                <w:lang w:val="ru-RU"/>
              </w:rPr>
              <w:t xml:space="preserve"> </w:t>
            </w:r>
            <w:proofErr w:type="spellStart"/>
            <w:r w:rsidRPr="0033331F">
              <w:rPr>
                <w:rFonts w:ascii="Times New Roman" w:eastAsia="Times New Roman" w:hAnsi="Times New Roman" w:cs="Times New Roman"/>
                <w:b/>
                <w:bCs/>
                <w:sz w:val="24"/>
                <w:szCs w:val="24"/>
              </w:rPr>
              <w:t>Delvac</w:t>
            </w:r>
            <w:proofErr w:type="spellEnd"/>
            <w:r w:rsidRPr="0033331F">
              <w:rPr>
                <w:rFonts w:ascii="Times New Roman" w:eastAsia="Times New Roman" w:hAnsi="Times New Roman" w:cs="Times New Roman"/>
                <w:b/>
                <w:bCs/>
                <w:sz w:val="24"/>
                <w:szCs w:val="24"/>
                <w:lang w:val="ru-RU"/>
              </w:rPr>
              <w:t xml:space="preserve"> 1 </w:t>
            </w:r>
            <w:r w:rsidRPr="0033331F">
              <w:rPr>
                <w:rFonts w:ascii="Times New Roman" w:eastAsia="Times New Roman" w:hAnsi="Times New Roman" w:cs="Times New Roman"/>
                <w:b/>
                <w:bCs/>
                <w:sz w:val="24"/>
                <w:szCs w:val="24"/>
              </w:rPr>
              <w:t>SHC</w:t>
            </w:r>
            <w:r w:rsidRPr="0033331F">
              <w:rPr>
                <w:rFonts w:ascii="Times New Roman" w:eastAsia="Times New Roman" w:hAnsi="Times New Roman" w:cs="Times New Roman"/>
                <w:b/>
                <w:bCs/>
                <w:sz w:val="24"/>
                <w:szCs w:val="24"/>
                <w:lang w:val="ru-RU"/>
              </w:rPr>
              <w:t xml:space="preserve"> 5</w:t>
            </w:r>
            <w:r w:rsidRPr="0033331F">
              <w:rPr>
                <w:rFonts w:ascii="Times New Roman" w:eastAsia="Times New Roman" w:hAnsi="Times New Roman" w:cs="Times New Roman"/>
                <w:b/>
                <w:bCs/>
                <w:sz w:val="24"/>
                <w:szCs w:val="24"/>
              </w:rPr>
              <w:t>W</w:t>
            </w:r>
            <w:r w:rsidRPr="0033331F">
              <w:rPr>
                <w:rFonts w:ascii="Times New Roman" w:eastAsia="Times New Roman" w:hAnsi="Times New Roman" w:cs="Times New Roman"/>
                <w:b/>
                <w:bCs/>
                <w:sz w:val="24"/>
                <w:szCs w:val="24"/>
                <w:lang w:val="ru-RU"/>
              </w:rPr>
              <w:t>-40</w:t>
            </w:r>
            <w:r w:rsidRPr="0033331F">
              <w:rPr>
                <w:rFonts w:ascii="Times New Roman" w:eastAsia="Times New Roman" w:hAnsi="Times New Roman" w:cs="Times New Roman"/>
                <w:b/>
                <w:bCs/>
                <w:sz w:val="24"/>
                <w:szCs w:val="24"/>
              </w:rPr>
              <w:t> </w:t>
            </w:r>
            <w:r w:rsidRPr="0033331F">
              <w:rPr>
                <w:rFonts w:ascii="Times New Roman" w:eastAsia="Times New Roman" w:hAnsi="Times New Roman" w:cs="Times New Roman"/>
                <w:b/>
                <w:bCs/>
                <w:sz w:val="24"/>
                <w:szCs w:val="24"/>
                <w:lang w:val="ru-RU"/>
              </w:rPr>
              <w:t>превосходит следующие требования или соответствует им::</w:t>
            </w:r>
          </w:p>
        </w:tc>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lang w:val="ru-RU"/>
              </w:rPr>
            </w:pPr>
            <w:r w:rsidRPr="0033331F">
              <w:rPr>
                <w:rFonts w:ascii="Times New Roman" w:eastAsia="Times New Roman" w:hAnsi="Times New Roman" w:cs="Times New Roman"/>
                <w:b/>
                <w:bCs/>
                <w:sz w:val="24"/>
                <w:szCs w:val="24"/>
              </w:rPr>
              <w:t>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ACEA E4</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X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Renault Trucks RXD</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X</w:t>
            </w:r>
          </w:p>
        </w:tc>
      </w:tr>
    </w:tbl>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4844"/>
        <w:gridCol w:w="4845"/>
      </w:tblGrid>
      <w:tr w:rsidR="0033331F" w:rsidRPr="0033331F" w:rsidTr="0033331F">
        <w:trPr>
          <w:tblHeader/>
          <w:tblCellSpacing w:w="0" w:type="dxa"/>
        </w:trPr>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lang w:val="ru-RU"/>
              </w:rPr>
            </w:pPr>
            <w:r w:rsidRPr="0033331F">
              <w:rPr>
                <w:rFonts w:ascii="Times New Roman" w:eastAsia="Times New Roman" w:hAnsi="Times New Roman" w:cs="Times New Roman"/>
                <w:b/>
                <w:bCs/>
                <w:sz w:val="24"/>
                <w:szCs w:val="24"/>
              </w:rPr>
              <w:t>Mobil</w:t>
            </w:r>
            <w:r w:rsidRPr="0033331F">
              <w:rPr>
                <w:rFonts w:ascii="Times New Roman" w:eastAsia="Times New Roman" w:hAnsi="Times New Roman" w:cs="Times New Roman"/>
                <w:b/>
                <w:bCs/>
                <w:sz w:val="24"/>
                <w:szCs w:val="24"/>
                <w:lang w:val="ru-RU"/>
              </w:rPr>
              <w:t xml:space="preserve"> </w:t>
            </w:r>
            <w:proofErr w:type="spellStart"/>
            <w:r w:rsidRPr="0033331F">
              <w:rPr>
                <w:rFonts w:ascii="Times New Roman" w:eastAsia="Times New Roman" w:hAnsi="Times New Roman" w:cs="Times New Roman"/>
                <w:b/>
                <w:bCs/>
                <w:sz w:val="24"/>
                <w:szCs w:val="24"/>
              </w:rPr>
              <w:t>Delvac</w:t>
            </w:r>
            <w:proofErr w:type="spellEnd"/>
            <w:r w:rsidRPr="0033331F">
              <w:rPr>
                <w:rFonts w:ascii="Times New Roman" w:eastAsia="Times New Roman" w:hAnsi="Times New Roman" w:cs="Times New Roman"/>
                <w:b/>
                <w:bCs/>
                <w:sz w:val="24"/>
                <w:szCs w:val="24"/>
                <w:lang w:val="ru-RU"/>
              </w:rPr>
              <w:t xml:space="preserve"> 1 </w:t>
            </w:r>
            <w:r w:rsidRPr="0033331F">
              <w:rPr>
                <w:rFonts w:ascii="Times New Roman" w:eastAsia="Times New Roman" w:hAnsi="Times New Roman" w:cs="Times New Roman"/>
                <w:b/>
                <w:bCs/>
                <w:sz w:val="24"/>
                <w:szCs w:val="24"/>
              </w:rPr>
              <w:t>SHC</w:t>
            </w:r>
            <w:r w:rsidRPr="0033331F">
              <w:rPr>
                <w:rFonts w:ascii="Times New Roman" w:eastAsia="Times New Roman" w:hAnsi="Times New Roman" w:cs="Times New Roman"/>
                <w:b/>
                <w:bCs/>
                <w:sz w:val="24"/>
                <w:szCs w:val="24"/>
                <w:lang w:val="ru-RU"/>
              </w:rPr>
              <w:t xml:space="preserve"> 5</w:t>
            </w:r>
            <w:r w:rsidRPr="0033331F">
              <w:rPr>
                <w:rFonts w:ascii="Times New Roman" w:eastAsia="Times New Roman" w:hAnsi="Times New Roman" w:cs="Times New Roman"/>
                <w:b/>
                <w:bCs/>
                <w:sz w:val="24"/>
                <w:szCs w:val="24"/>
              </w:rPr>
              <w:t>W</w:t>
            </w:r>
            <w:r w:rsidRPr="0033331F">
              <w:rPr>
                <w:rFonts w:ascii="Times New Roman" w:eastAsia="Times New Roman" w:hAnsi="Times New Roman" w:cs="Times New Roman"/>
                <w:b/>
                <w:bCs/>
                <w:sz w:val="24"/>
                <w:szCs w:val="24"/>
                <w:lang w:val="ru-RU"/>
              </w:rPr>
              <w:t>-40</w:t>
            </w:r>
            <w:r w:rsidRPr="0033331F">
              <w:rPr>
                <w:rFonts w:ascii="Times New Roman" w:eastAsia="Times New Roman" w:hAnsi="Times New Roman" w:cs="Times New Roman"/>
                <w:b/>
                <w:bCs/>
                <w:sz w:val="24"/>
                <w:szCs w:val="24"/>
              </w:rPr>
              <w:t> </w:t>
            </w:r>
            <w:r w:rsidRPr="0033331F">
              <w:rPr>
                <w:rFonts w:ascii="Times New Roman" w:eastAsia="Times New Roman" w:hAnsi="Times New Roman" w:cs="Times New Roman"/>
                <w:b/>
                <w:bCs/>
                <w:sz w:val="24"/>
                <w:szCs w:val="24"/>
                <w:lang w:val="ru-RU"/>
              </w:rPr>
              <w:t>имеет следующие одобрения производителей оборудования к применению:</w:t>
            </w:r>
          </w:p>
        </w:tc>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lang w:val="ru-RU"/>
              </w:rPr>
            </w:pPr>
            <w:r w:rsidRPr="0033331F">
              <w:rPr>
                <w:rFonts w:ascii="Times New Roman" w:eastAsia="Times New Roman" w:hAnsi="Times New Roman" w:cs="Times New Roman"/>
                <w:b/>
                <w:bCs/>
                <w:sz w:val="24"/>
                <w:szCs w:val="24"/>
              </w:rPr>
              <w:t>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ZF-TE-ML 04C</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X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Volvo VDS-2</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X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MB-Approval 228.5</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X</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MAN M 3277</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X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MTU Oil Category 3</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X </w:t>
            </w:r>
          </w:p>
        </w:tc>
      </w:tr>
    </w:tbl>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4844"/>
        <w:gridCol w:w="4845"/>
      </w:tblGrid>
      <w:tr w:rsidR="0033331F" w:rsidRPr="0033331F" w:rsidTr="0033331F">
        <w:trPr>
          <w:tblHeader/>
          <w:tblCellSpacing w:w="0" w:type="dxa"/>
        </w:trPr>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highlight w:val="yellow"/>
                <w:lang w:val="ru-RU"/>
              </w:rPr>
            </w:pPr>
            <w:r w:rsidRPr="0033331F">
              <w:rPr>
                <w:rFonts w:ascii="Times New Roman" w:eastAsia="Times New Roman" w:hAnsi="Times New Roman" w:cs="Times New Roman"/>
                <w:b/>
                <w:bCs/>
                <w:sz w:val="24"/>
                <w:szCs w:val="24"/>
                <w:highlight w:val="yellow"/>
              </w:rPr>
              <w:t>ExxonMobil</w:t>
            </w:r>
            <w:r w:rsidRPr="0033331F">
              <w:rPr>
                <w:rFonts w:ascii="Times New Roman" w:eastAsia="Times New Roman" w:hAnsi="Times New Roman" w:cs="Times New Roman"/>
                <w:b/>
                <w:bCs/>
                <w:sz w:val="24"/>
                <w:szCs w:val="24"/>
                <w:highlight w:val="yellow"/>
                <w:lang w:val="ru-RU"/>
              </w:rPr>
              <w:t xml:space="preserve"> рекомендует применять</w:t>
            </w:r>
            <w:r w:rsidRPr="0033331F">
              <w:rPr>
                <w:rFonts w:ascii="Times New Roman" w:eastAsia="Times New Roman" w:hAnsi="Times New Roman" w:cs="Times New Roman"/>
                <w:b/>
                <w:bCs/>
                <w:sz w:val="24"/>
                <w:szCs w:val="24"/>
                <w:highlight w:val="yellow"/>
              </w:rPr>
              <w:t> Mobil</w:t>
            </w:r>
            <w:r w:rsidRPr="0033331F">
              <w:rPr>
                <w:rFonts w:ascii="Times New Roman" w:eastAsia="Times New Roman" w:hAnsi="Times New Roman" w:cs="Times New Roman"/>
                <w:b/>
                <w:bCs/>
                <w:sz w:val="24"/>
                <w:szCs w:val="24"/>
                <w:highlight w:val="yellow"/>
                <w:lang w:val="ru-RU"/>
              </w:rPr>
              <w:t xml:space="preserve"> </w:t>
            </w:r>
            <w:proofErr w:type="spellStart"/>
            <w:r w:rsidRPr="0033331F">
              <w:rPr>
                <w:rFonts w:ascii="Times New Roman" w:eastAsia="Times New Roman" w:hAnsi="Times New Roman" w:cs="Times New Roman"/>
                <w:b/>
                <w:bCs/>
                <w:sz w:val="24"/>
                <w:szCs w:val="24"/>
                <w:highlight w:val="yellow"/>
              </w:rPr>
              <w:t>Delvac</w:t>
            </w:r>
            <w:proofErr w:type="spellEnd"/>
            <w:r w:rsidRPr="0033331F">
              <w:rPr>
                <w:rFonts w:ascii="Times New Roman" w:eastAsia="Times New Roman" w:hAnsi="Times New Roman" w:cs="Times New Roman"/>
                <w:b/>
                <w:bCs/>
                <w:sz w:val="24"/>
                <w:szCs w:val="24"/>
                <w:highlight w:val="yellow"/>
                <w:lang w:val="ru-RU"/>
              </w:rPr>
              <w:t xml:space="preserve"> 1 </w:t>
            </w:r>
            <w:r w:rsidRPr="0033331F">
              <w:rPr>
                <w:rFonts w:ascii="Times New Roman" w:eastAsia="Times New Roman" w:hAnsi="Times New Roman" w:cs="Times New Roman"/>
                <w:b/>
                <w:bCs/>
                <w:sz w:val="24"/>
                <w:szCs w:val="24"/>
                <w:highlight w:val="yellow"/>
              </w:rPr>
              <w:t>SHC</w:t>
            </w:r>
            <w:r w:rsidRPr="0033331F">
              <w:rPr>
                <w:rFonts w:ascii="Times New Roman" w:eastAsia="Times New Roman" w:hAnsi="Times New Roman" w:cs="Times New Roman"/>
                <w:b/>
                <w:bCs/>
                <w:sz w:val="24"/>
                <w:szCs w:val="24"/>
                <w:highlight w:val="yellow"/>
                <w:lang w:val="ru-RU"/>
              </w:rPr>
              <w:t xml:space="preserve"> 5</w:t>
            </w:r>
            <w:r w:rsidRPr="0033331F">
              <w:rPr>
                <w:rFonts w:ascii="Times New Roman" w:eastAsia="Times New Roman" w:hAnsi="Times New Roman" w:cs="Times New Roman"/>
                <w:b/>
                <w:bCs/>
                <w:sz w:val="24"/>
                <w:szCs w:val="24"/>
                <w:highlight w:val="yellow"/>
              </w:rPr>
              <w:t>W</w:t>
            </w:r>
            <w:r w:rsidRPr="0033331F">
              <w:rPr>
                <w:rFonts w:ascii="Times New Roman" w:eastAsia="Times New Roman" w:hAnsi="Times New Roman" w:cs="Times New Roman"/>
                <w:b/>
                <w:bCs/>
                <w:sz w:val="24"/>
                <w:szCs w:val="24"/>
                <w:highlight w:val="yellow"/>
                <w:lang w:val="ru-RU"/>
              </w:rPr>
              <w:t>-40 там, где требуются:</w:t>
            </w:r>
          </w:p>
        </w:tc>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highlight w:val="yellow"/>
                <w:lang w:val="ru-RU"/>
              </w:rPr>
            </w:pPr>
            <w:r w:rsidRPr="0033331F">
              <w:rPr>
                <w:rFonts w:ascii="Times New Roman" w:eastAsia="Times New Roman" w:hAnsi="Times New Roman" w:cs="Times New Roman"/>
                <w:b/>
                <w:bCs/>
                <w:sz w:val="24"/>
                <w:szCs w:val="24"/>
                <w:highlight w:val="yellow"/>
              </w:rPr>
              <w:t>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highlight w:val="yellow"/>
              </w:rPr>
            </w:pPr>
            <w:r w:rsidRPr="0033331F">
              <w:rPr>
                <w:rFonts w:ascii="Times New Roman" w:eastAsia="Times New Roman" w:hAnsi="Times New Roman" w:cs="Times New Roman"/>
                <w:sz w:val="24"/>
                <w:szCs w:val="24"/>
                <w:highlight w:val="yellow"/>
              </w:rPr>
              <w:t>API CE/CF</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highlight w:val="yellow"/>
              </w:rPr>
            </w:pPr>
            <w:r w:rsidRPr="0033331F">
              <w:rPr>
                <w:rFonts w:ascii="Times New Roman" w:eastAsia="Times New Roman" w:hAnsi="Times New Roman" w:cs="Times New Roman"/>
                <w:sz w:val="24"/>
                <w:szCs w:val="24"/>
                <w:highlight w:val="yellow"/>
              </w:rPr>
              <w:t>X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Mack EO-M</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X</w:t>
            </w:r>
          </w:p>
        </w:tc>
      </w:tr>
    </w:tbl>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 </w:t>
      </w:r>
    </w:p>
    <w:p w:rsidR="0033331F" w:rsidRPr="0033331F" w:rsidRDefault="0033331F" w:rsidP="0033331F">
      <w:pPr>
        <w:spacing w:before="100" w:beforeAutospacing="1" w:after="100" w:afterAutospacing="1" w:line="240" w:lineRule="auto"/>
        <w:outlineLvl w:val="1"/>
        <w:rPr>
          <w:rFonts w:ascii="Times New Roman" w:eastAsia="Times New Roman" w:hAnsi="Times New Roman" w:cs="Times New Roman"/>
          <w:b/>
          <w:bCs/>
          <w:sz w:val="36"/>
          <w:szCs w:val="36"/>
        </w:rPr>
      </w:pPr>
      <w:proofErr w:type="spellStart"/>
      <w:r w:rsidRPr="0033331F">
        <w:rPr>
          <w:rFonts w:ascii="Times New Roman" w:eastAsia="Times New Roman" w:hAnsi="Times New Roman" w:cs="Times New Roman"/>
          <w:b/>
          <w:bCs/>
          <w:sz w:val="36"/>
          <w:szCs w:val="36"/>
        </w:rPr>
        <w:t>Типичные</w:t>
      </w:r>
      <w:proofErr w:type="spellEnd"/>
      <w:r w:rsidRPr="0033331F">
        <w:rPr>
          <w:rFonts w:ascii="Times New Roman" w:eastAsia="Times New Roman" w:hAnsi="Times New Roman" w:cs="Times New Roman"/>
          <w:b/>
          <w:bCs/>
          <w:sz w:val="36"/>
          <w:szCs w:val="36"/>
        </w:rPr>
        <w:t xml:space="preserve"> </w:t>
      </w:r>
      <w:proofErr w:type="spellStart"/>
      <w:r w:rsidRPr="0033331F">
        <w:rPr>
          <w:rFonts w:ascii="Times New Roman" w:eastAsia="Times New Roman" w:hAnsi="Times New Roman" w:cs="Times New Roman"/>
          <w:b/>
          <w:bCs/>
          <w:sz w:val="36"/>
          <w:szCs w:val="36"/>
        </w:rPr>
        <w:t>показатели</w:t>
      </w:r>
      <w:proofErr w:type="spellEnd"/>
    </w:p>
    <w:tbl>
      <w:tblPr>
        <w:tblW w:w="0" w:type="auto"/>
        <w:tblCellSpacing w:w="0" w:type="dxa"/>
        <w:tblCellMar>
          <w:left w:w="0" w:type="dxa"/>
          <w:right w:w="0" w:type="dxa"/>
        </w:tblCellMar>
        <w:tblLook w:val="04A0"/>
      </w:tblPr>
      <w:tblGrid>
        <w:gridCol w:w="4844"/>
        <w:gridCol w:w="4845"/>
      </w:tblGrid>
      <w:tr w:rsidR="0033331F" w:rsidRPr="0033331F" w:rsidTr="0033331F">
        <w:trPr>
          <w:tblHeader/>
          <w:tblCellSpacing w:w="0" w:type="dxa"/>
        </w:trPr>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rPr>
            </w:pPr>
            <w:r w:rsidRPr="0033331F">
              <w:rPr>
                <w:rFonts w:ascii="Times New Roman" w:eastAsia="Times New Roman" w:hAnsi="Times New Roman" w:cs="Times New Roman"/>
                <w:b/>
                <w:bCs/>
                <w:sz w:val="24"/>
                <w:szCs w:val="24"/>
              </w:rPr>
              <w:lastRenderedPageBreak/>
              <w:t xml:space="preserve">Mobil </w:t>
            </w:r>
            <w:proofErr w:type="spellStart"/>
            <w:r w:rsidRPr="0033331F">
              <w:rPr>
                <w:rFonts w:ascii="Times New Roman" w:eastAsia="Times New Roman" w:hAnsi="Times New Roman" w:cs="Times New Roman"/>
                <w:b/>
                <w:bCs/>
                <w:sz w:val="24"/>
                <w:szCs w:val="24"/>
              </w:rPr>
              <w:t>Delvac</w:t>
            </w:r>
            <w:proofErr w:type="spellEnd"/>
            <w:r w:rsidRPr="0033331F">
              <w:rPr>
                <w:rFonts w:ascii="Times New Roman" w:eastAsia="Times New Roman" w:hAnsi="Times New Roman" w:cs="Times New Roman"/>
                <w:b/>
                <w:bCs/>
                <w:sz w:val="24"/>
                <w:szCs w:val="24"/>
              </w:rPr>
              <w:t xml:space="preserve"> 1 SHC 5W-40</w:t>
            </w:r>
          </w:p>
        </w:tc>
        <w:tc>
          <w:tcPr>
            <w:tcW w:w="2500" w:type="pct"/>
            <w:vAlign w:val="center"/>
            <w:hideMark/>
          </w:tcPr>
          <w:p w:rsidR="0033331F" w:rsidRPr="0033331F" w:rsidRDefault="0033331F" w:rsidP="0033331F">
            <w:pPr>
              <w:spacing w:after="0" w:line="240" w:lineRule="auto"/>
              <w:jc w:val="center"/>
              <w:rPr>
                <w:rFonts w:ascii="Times New Roman" w:eastAsia="Times New Roman" w:hAnsi="Times New Roman" w:cs="Times New Roman"/>
                <w:b/>
                <w:bCs/>
                <w:sz w:val="24"/>
                <w:szCs w:val="24"/>
              </w:rPr>
            </w:pPr>
            <w:r w:rsidRPr="0033331F">
              <w:rPr>
                <w:rFonts w:ascii="Times New Roman" w:eastAsia="Times New Roman" w:hAnsi="Times New Roman" w:cs="Times New Roman"/>
                <w:b/>
                <w:bCs/>
                <w:sz w:val="24"/>
                <w:szCs w:val="24"/>
              </w:rPr>
              <w:t>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proofErr w:type="spellStart"/>
            <w:r w:rsidRPr="0033331F">
              <w:rPr>
                <w:rFonts w:ascii="Times New Roman" w:eastAsia="Times New Roman" w:hAnsi="Times New Roman" w:cs="Times New Roman"/>
                <w:sz w:val="24"/>
                <w:szCs w:val="24"/>
              </w:rPr>
              <w:t>Класс</w:t>
            </w:r>
            <w:proofErr w:type="spellEnd"/>
            <w:r w:rsidRPr="0033331F">
              <w:rPr>
                <w:rFonts w:ascii="Times New Roman" w:eastAsia="Times New Roman" w:hAnsi="Times New Roman" w:cs="Times New Roman"/>
                <w:sz w:val="24"/>
                <w:szCs w:val="24"/>
              </w:rPr>
              <w:t xml:space="preserve"> SAE</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5W-40</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proofErr w:type="spellStart"/>
            <w:r w:rsidRPr="0033331F">
              <w:rPr>
                <w:rFonts w:ascii="Times New Roman" w:eastAsia="Times New Roman" w:hAnsi="Times New Roman" w:cs="Times New Roman"/>
                <w:sz w:val="24"/>
                <w:szCs w:val="24"/>
              </w:rPr>
              <w:t>Вязкость</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кинематическая</w:t>
            </w:r>
            <w:proofErr w:type="spellEnd"/>
            <w:r w:rsidRPr="0033331F">
              <w:rPr>
                <w:rFonts w:ascii="Times New Roman" w:eastAsia="Times New Roman" w:hAnsi="Times New Roman" w:cs="Times New Roman"/>
                <w:sz w:val="24"/>
                <w:szCs w:val="24"/>
              </w:rPr>
              <w:t>, ASTM D445</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 </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proofErr w:type="spellStart"/>
            <w:r w:rsidRPr="0033331F">
              <w:rPr>
                <w:rFonts w:ascii="Times New Roman" w:eastAsia="Times New Roman" w:hAnsi="Times New Roman" w:cs="Times New Roman"/>
                <w:sz w:val="24"/>
                <w:szCs w:val="24"/>
              </w:rPr>
              <w:t>сСт</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при</w:t>
            </w:r>
            <w:proofErr w:type="spellEnd"/>
            <w:r w:rsidRPr="0033331F">
              <w:rPr>
                <w:rFonts w:ascii="Times New Roman" w:eastAsia="Times New Roman" w:hAnsi="Times New Roman" w:cs="Times New Roman"/>
                <w:sz w:val="24"/>
                <w:szCs w:val="24"/>
              </w:rPr>
              <w:t xml:space="preserve"> 40°C</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93</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proofErr w:type="spellStart"/>
            <w:r w:rsidRPr="0033331F">
              <w:rPr>
                <w:rFonts w:ascii="Times New Roman" w:eastAsia="Times New Roman" w:hAnsi="Times New Roman" w:cs="Times New Roman"/>
                <w:sz w:val="24"/>
                <w:szCs w:val="24"/>
              </w:rPr>
              <w:t>сСт</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при</w:t>
            </w:r>
            <w:proofErr w:type="spellEnd"/>
            <w:r w:rsidRPr="0033331F">
              <w:rPr>
                <w:rFonts w:ascii="Times New Roman" w:eastAsia="Times New Roman" w:hAnsi="Times New Roman" w:cs="Times New Roman"/>
                <w:sz w:val="24"/>
                <w:szCs w:val="24"/>
              </w:rPr>
              <w:t xml:space="preserve"> 100°С</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14,5</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proofErr w:type="spellStart"/>
            <w:r w:rsidRPr="0033331F">
              <w:rPr>
                <w:rFonts w:ascii="Times New Roman" w:eastAsia="Times New Roman" w:hAnsi="Times New Roman" w:cs="Times New Roman"/>
                <w:sz w:val="24"/>
                <w:szCs w:val="24"/>
              </w:rPr>
              <w:t>Индекс</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вязкости</w:t>
            </w:r>
            <w:proofErr w:type="spellEnd"/>
            <w:r w:rsidRPr="0033331F">
              <w:rPr>
                <w:rFonts w:ascii="Times New Roman" w:eastAsia="Times New Roman" w:hAnsi="Times New Roman" w:cs="Times New Roman"/>
                <w:sz w:val="24"/>
                <w:szCs w:val="24"/>
              </w:rPr>
              <w:t>, ASTM D2270</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172</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t xml:space="preserve">Зольность сульфатная, % мас., </w:t>
            </w:r>
            <w:r w:rsidRPr="0033331F">
              <w:rPr>
                <w:rFonts w:ascii="Times New Roman" w:eastAsia="Times New Roman" w:hAnsi="Times New Roman" w:cs="Times New Roman"/>
                <w:sz w:val="24"/>
                <w:szCs w:val="24"/>
              </w:rPr>
              <w:t>ASTM</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D</w:t>
            </w:r>
            <w:r w:rsidRPr="0033331F">
              <w:rPr>
                <w:rFonts w:ascii="Times New Roman" w:eastAsia="Times New Roman" w:hAnsi="Times New Roman" w:cs="Times New Roman"/>
                <w:sz w:val="24"/>
                <w:szCs w:val="24"/>
                <w:lang w:val="ru-RU"/>
              </w:rPr>
              <w:t>874</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1,8</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t xml:space="preserve">Общее щелочное число, мг КОН/г, </w:t>
            </w:r>
            <w:r w:rsidRPr="0033331F">
              <w:rPr>
                <w:rFonts w:ascii="Times New Roman" w:eastAsia="Times New Roman" w:hAnsi="Times New Roman" w:cs="Times New Roman"/>
                <w:sz w:val="24"/>
                <w:szCs w:val="24"/>
              </w:rPr>
              <w:t>ASTM</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D</w:t>
            </w:r>
            <w:r w:rsidRPr="0033331F">
              <w:rPr>
                <w:rFonts w:ascii="Times New Roman" w:eastAsia="Times New Roman" w:hAnsi="Times New Roman" w:cs="Times New Roman"/>
                <w:sz w:val="24"/>
                <w:szCs w:val="24"/>
                <w:lang w:val="ru-RU"/>
              </w:rPr>
              <w:t>2896</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16</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t>Температура застывания, °</w:t>
            </w:r>
            <w:r w:rsidRPr="0033331F">
              <w:rPr>
                <w:rFonts w:ascii="Times New Roman" w:eastAsia="Times New Roman" w:hAnsi="Times New Roman" w:cs="Times New Roman"/>
                <w:sz w:val="24"/>
                <w:szCs w:val="24"/>
              </w:rPr>
              <w:t>C</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ASTM</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D</w:t>
            </w:r>
            <w:r w:rsidRPr="0033331F">
              <w:rPr>
                <w:rFonts w:ascii="Times New Roman" w:eastAsia="Times New Roman" w:hAnsi="Times New Roman" w:cs="Times New Roman"/>
                <w:sz w:val="24"/>
                <w:szCs w:val="24"/>
                <w:lang w:val="ru-RU"/>
              </w:rPr>
              <w:t>97</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-54</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t>Температура вспышки, °</w:t>
            </w:r>
            <w:r w:rsidRPr="0033331F">
              <w:rPr>
                <w:rFonts w:ascii="Times New Roman" w:eastAsia="Times New Roman" w:hAnsi="Times New Roman" w:cs="Times New Roman"/>
                <w:sz w:val="24"/>
                <w:szCs w:val="24"/>
              </w:rPr>
              <w:t>C</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ASTM</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D</w:t>
            </w:r>
            <w:r w:rsidRPr="0033331F">
              <w:rPr>
                <w:rFonts w:ascii="Times New Roman" w:eastAsia="Times New Roman" w:hAnsi="Times New Roman" w:cs="Times New Roman"/>
                <w:sz w:val="24"/>
                <w:szCs w:val="24"/>
                <w:lang w:val="ru-RU"/>
              </w:rPr>
              <w:t>92</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226</w:t>
            </w:r>
          </w:p>
        </w:tc>
      </w:tr>
      <w:tr w:rsidR="0033331F" w:rsidRPr="0033331F" w:rsidTr="0033331F">
        <w:trPr>
          <w:tblCellSpacing w:w="0" w:type="dxa"/>
        </w:trPr>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t xml:space="preserve">Плотность при 15°С, кг/л, </w:t>
            </w:r>
            <w:r w:rsidRPr="0033331F">
              <w:rPr>
                <w:rFonts w:ascii="Times New Roman" w:eastAsia="Times New Roman" w:hAnsi="Times New Roman" w:cs="Times New Roman"/>
                <w:sz w:val="24"/>
                <w:szCs w:val="24"/>
              </w:rPr>
              <w:t>ASTM</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D</w:t>
            </w:r>
            <w:r w:rsidRPr="0033331F">
              <w:rPr>
                <w:rFonts w:ascii="Times New Roman" w:eastAsia="Times New Roman" w:hAnsi="Times New Roman" w:cs="Times New Roman"/>
                <w:sz w:val="24"/>
                <w:szCs w:val="24"/>
                <w:lang w:val="ru-RU"/>
              </w:rPr>
              <w:t>4052</w:t>
            </w:r>
          </w:p>
        </w:tc>
        <w:tc>
          <w:tcPr>
            <w:tcW w:w="0" w:type="auto"/>
            <w:vAlign w:val="center"/>
            <w:hideMark/>
          </w:tcPr>
          <w:p w:rsidR="0033331F" w:rsidRPr="0033331F" w:rsidRDefault="0033331F" w:rsidP="0033331F">
            <w:pPr>
              <w:spacing w:after="0"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0,86</w:t>
            </w:r>
          </w:p>
        </w:tc>
      </w:tr>
    </w:tbl>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 </w:t>
      </w:r>
    </w:p>
    <w:p w:rsidR="0033331F" w:rsidRPr="0033331F" w:rsidRDefault="0033331F" w:rsidP="0033331F">
      <w:pPr>
        <w:spacing w:before="100" w:beforeAutospacing="1" w:after="100" w:afterAutospacing="1" w:line="240" w:lineRule="auto"/>
        <w:outlineLvl w:val="1"/>
        <w:rPr>
          <w:rFonts w:ascii="Times New Roman" w:eastAsia="Times New Roman" w:hAnsi="Times New Roman" w:cs="Times New Roman"/>
          <w:b/>
          <w:bCs/>
          <w:sz w:val="36"/>
          <w:szCs w:val="36"/>
        </w:rPr>
      </w:pPr>
      <w:proofErr w:type="spellStart"/>
      <w:r w:rsidRPr="0033331F">
        <w:rPr>
          <w:rFonts w:ascii="Times New Roman" w:eastAsia="Times New Roman" w:hAnsi="Times New Roman" w:cs="Times New Roman"/>
          <w:b/>
          <w:bCs/>
          <w:sz w:val="36"/>
          <w:szCs w:val="36"/>
        </w:rPr>
        <w:t>Безопасность</w:t>
      </w:r>
      <w:proofErr w:type="spellEnd"/>
      <w:r w:rsidRPr="0033331F">
        <w:rPr>
          <w:rFonts w:ascii="Times New Roman" w:eastAsia="Times New Roman" w:hAnsi="Times New Roman" w:cs="Times New Roman"/>
          <w:b/>
          <w:bCs/>
          <w:sz w:val="36"/>
          <w:szCs w:val="36"/>
        </w:rPr>
        <w:t xml:space="preserve"> </w:t>
      </w:r>
      <w:proofErr w:type="spellStart"/>
      <w:r w:rsidRPr="0033331F">
        <w:rPr>
          <w:rFonts w:ascii="Times New Roman" w:eastAsia="Times New Roman" w:hAnsi="Times New Roman" w:cs="Times New Roman"/>
          <w:b/>
          <w:bCs/>
          <w:sz w:val="36"/>
          <w:szCs w:val="36"/>
        </w:rPr>
        <w:t>применения</w:t>
      </w:r>
      <w:proofErr w:type="spellEnd"/>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18"/>
          <w:szCs w:val="18"/>
          <w:lang w:val="ru-RU"/>
        </w:rPr>
        <w:t>По имеющейся информации, этот продукт не оказывает неблагоприятного воздействия на здоровье при правильном обращении и использовании. Дополнительная информация и рекомендации приведены в "Бюллетене данных по безопасному обращению с материалами". Эти Бюллетени предоставляются по запросу местным офисом, ответственным за продажи, или через Интернет. Этот продукт не должен применяться для других целей, кроме тех, для которых он предназначен. При утилизации использованного продукта, соблюдайте меры по защите окружающей среды.</w:t>
      </w:r>
      <w:r w:rsidRPr="0033331F">
        <w:rPr>
          <w:rFonts w:ascii="Times New Roman" w:eastAsia="Times New Roman" w:hAnsi="Times New Roman" w:cs="Times New Roman"/>
          <w:sz w:val="24"/>
          <w:szCs w:val="24"/>
          <w:lang w:val="ru-RU"/>
        </w:rPr>
        <w:t xml:space="preserve"> </w:t>
      </w:r>
    </w:p>
    <w:p w:rsidR="0033331F" w:rsidRPr="0033331F" w:rsidRDefault="0033331F" w:rsidP="0033331F">
      <w:pPr>
        <w:spacing w:after="0"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br/>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rPr>
        <w:pict/>
      </w:r>
      <w:r w:rsidRPr="0033331F">
        <w:rPr>
          <w:rFonts w:ascii="Times New Roman" w:eastAsia="Times New Roman" w:hAnsi="Times New Roman" w:cs="Times New Roman"/>
          <w:sz w:val="24"/>
          <w:szCs w:val="24"/>
          <w:lang w:val="ru-RU"/>
        </w:rPr>
        <w:t xml:space="preserve">Логотип </w:t>
      </w:r>
      <w:r w:rsidRPr="0033331F">
        <w:rPr>
          <w:rFonts w:ascii="Times New Roman" w:eastAsia="Times New Roman" w:hAnsi="Times New Roman" w:cs="Times New Roman"/>
          <w:sz w:val="24"/>
          <w:szCs w:val="24"/>
        </w:rPr>
        <w:t>Mobil</w:t>
      </w:r>
      <w:r w:rsidRPr="0033331F">
        <w:rPr>
          <w:rFonts w:ascii="Times New Roman" w:eastAsia="Times New Roman" w:hAnsi="Times New Roman" w:cs="Times New Roman"/>
          <w:sz w:val="24"/>
          <w:szCs w:val="24"/>
          <w:lang w:val="ru-RU"/>
        </w:rPr>
        <w:t xml:space="preserve">, изображение Пегаса и </w:t>
      </w:r>
      <w:proofErr w:type="spellStart"/>
      <w:r w:rsidRPr="0033331F">
        <w:rPr>
          <w:rFonts w:ascii="Times New Roman" w:eastAsia="Times New Roman" w:hAnsi="Times New Roman" w:cs="Times New Roman"/>
          <w:sz w:val="24"/>
          <w:szCs w:val="24"/>
        </w:rPr>
        <w:t>Delvac</w:t>
      </w:r>
      <w:proofErr w:type="spellEnd"/>
      <w:r w:rsidRPr="0033331F">
        <w:rPr>
          <w:rFonts w:ascii="Times New Roman" w:eastAsia="Times New Roman" w:hAnsi="Times New Roman" w:cs="Times New Roman"/>
          <w:sz w:val="24"/>
          <w:szCs w:val="24"/>
          <w:lang w:val="ru-RU"/>
        </w:rPr>
        <w:t xml:space="preserve"> 1 </w:t>
      </w:r>
      <w:r w:rsidRPr="0033331F">
        <w:rPr>
          <w:rFonts w:ascii="Times New Roman" w:eastAsia="Times New Roman" w:hAnsi="Times New Roman" w:cs="Times New Roman"/>
          <w:sz w:val="24"/>
          <w:szCs w:val="24"/>
        </w:rPr>
        <w:t>SHC</w:t>
      </w:r>
      <w:r w:rsidRPr="0033331F">
        <w:rPr>
          <w:rFonts w:ascii="Times New Roman" w:eastAsia="Times New Roman" w:hAnsi="Times New Roman" w:cs="Times New Roman"/>
          <w:sz w:val="24"/>
          <w:szCs w:val="24"/>
          <w:lang w:val="ru-RU"/>
        </w:rPr>
        <w:t xml:space="preserve"> являются торговыми марками корпорации </w:t>
      </w:r>
      <w:r w:rsidRPr="0033331F">
        <w:rPr>
          <w:rFonts w:ascii="Times New Roman" w:eastAsia="Times New Roman" w:hAnsi="Times New Roman" w:cs="Times New Roman"/>
          <w:sz w:val="24"/>
          <w:szCs w:val="24"/>
        </w:rPr>
        <w:t>Exxon</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Mobil</w:t>
      </w:r>
      <w:r w:rsidRPr="0033331F">
        <w:rPr>
          <w:rFonts w:ascii="Times New Roman" w:eastAsia="Times New Roman" w:hAnsi="Times New Roman" w:cs="Times New Roman"/>
          <w:sz w:val="24"/>
          <w:szCs w:val="24"/>
          <w:lang w:val="ru-RU"/>
        </w:rPr>
        <w:t xml:space="preserve"> или одной из ее дочерних компаний.</w:t>
      </w:r>
      <w:r w:rsidRPr="0033331F">
        <w:rPr>
          <w:rFonts w:ascii="Times New Roman" w:eastAsia="Times New Roman" w:hAnsi="Times New Roman" w:cs="Times New Roman"/>
          <w:sz w:val="24"/>
          <w:szCs w:val="24"/>
        </w:rPr>
        <w:t> </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t>7-2011 </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rPr>
        <w:pict/>
      </w:r>
      <w:r w:rsidRPr="0033331F">
        <w:rPr>
          <w:rFonts w:ascii="Times New Roman" w:eastAsia="Times New Roman" w:hAnsi="Times New Roman" w:cs="Times New Roman"/>
          <w:sz w:val="24"/>
          <w:szCs w:val="24"/>
        </w:rPr>
        <w:t xml:space="preserve">ExxonMobil Lubricants &amp; Specialties Europe, </w:t>
      </w:r>
      <w:proofErr w:type="spellStart"/>
      <w:r w:rsidRPr="0033331F">
        <w:rPr>
          <w:rFonts w:ascii="Times New Roman" w:eastAsia="Times New Roman" w:hAnsi="Times New Roman" w:cs="Times New Roman"/>
          <w:sz w:val="24"/>
          <w:szCs w:val="24"/>
        </w:rPr>
        <w:t>подразделение</w:t>
      </w:r>
      <w:proofErr w:type="spellEnd"/>
      <w:r w:rsidRPr="0033331F">
        <w:rPr>
          <w:rFonts w:ascii="Times New Roman" w:eastAsia="Times New Roman" w:hAnsi="Times New Roman" w:cs="Times New Roman"/>
          <w:sz w:val="24"/>
          <w:szCs w:val="24"/>
        </w:rPr>
        <w:t xml:space="preserve"> ExxonMobil Petroleum &amp; Chemicals BVBA. </w:t>
      </w:r>
      <w:r w:rsidRPr="0033331F">
        <w:rPr>
          <w:rFonts w:ascii="Times New Roman" w:eastAsia="Times New Roman" w:hAnsi="Times New Roman" w:cs="Times New Roman"/>
          <w:sz w:val="24"/>
          <w:szCs w:val="24"/>
          <w:lang w:val="ru-RU"/>
        </w:rPr>
        <w:t>Настоящая информация относится только к продуктам, поставляемым в Европу, включая Турцию, и страны бывшего Советского Союза.</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t>ООО «Мобил Ойл Лубрикантс»</w:t>
      </w:r>
      <w:r w:rsidRPr="0033331F">
        <w:rPr>
          <w:rFonts w:ascii="Times New Roman" w:eastAsia="Times New Roman" w:hAnsi="Times New Roman" w:cs="Times New Roman"/>
          <w:sz w:val="24"/>
          <w:szCs w:val="24"/>
          <w:lang w:val="ru-RU"/>
        </w:rPr>
        <w:br/>
        <w:t>Новинский бульвар, дом 31, 123242, Москва, Российская Федерация</w:t>
      </w:r>
      <w:r w:rsidRPr="0033331F">
        <w:rPr>
          <w:rFonts w:ascii="Times New Roman" w:eastAsia="Times New Roman" w:hAnsi="Times New Roman" w:cs="Times New Roman"/>
          <w:sz w:val="24"/>
          <w:szCs w:val="24"/>
          <w:lang w:val="ru-RU"/>
        </w:rPr>
        <w:br/>
      </w:r>
      <w:r w:rsidRPr="0033331F">
        <w:rPr>
          <w:rFonts w:ascii="Times New Roman" w:eastAsia="Times New Roman" w:hAnsi="Times New Roman" w:cs="Times New Roman"/>
          <w:sz w:val="24"/>
          <w:szCs w:val="24"/>
          <w:lang w:val="ru-RU"/>
        </w:rPr>
        <w:br/>
        <w:t>+ 7 (495) 232 22 23</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lang w:val="ru-RU"/>
        </w:rPr>
      </w:pPr>
      <w:r w:rsidRPr="0033331F">
        <w:rPr>
          <w:rFonts w:ascii="Times New Roman" w:eastAsia="Times New Roman" w:hAnsi="Times New Roman" w:cs="Times New Roman"/>
          <w:sz w:val="24"/>
          <w:szCs w:val="24"/>
          <w:lang w:val="ru-RU"/>
        </w:rPr>
        <w:t xml:space="preserve">Указанные значения показателей являются типичными для результатов, лежащих в пределах нормальных производственных допусков, но не являются составной частью спецификации или норм. На обычном производстве и при изготовлении на разных заводах возможны отклонения, которые не влияют на эксплуатационные характеристики. Содержащаяся здесь информация может быть изменена без уведомления. Не все продукты могут быть доступны на местном рынке. За дополнительной информацией обращайтесь к местному представителю </w:t>
      </w:r>
      <w:r w:rsidRPr="0033331F">
        <w:rPr>
          <w:rFonts w:ascii="Times New Roman" w:eastAsia="Times New Roman" w:hAnsi="Times New Roman" w:cs="Times New Roman"/>
          <w:sz w:val="24"/>
          <w:szCs w:val="24"/>
        </w:rPr>
        <w:t>ExxonMobil</w:t>
      </w:r>
      <w:r w:rsidRPr="0033331F">
        <w:rPr>
          <w:rFonts w:ascii="Times New Roman" w:eastAsia="Times New Roman" w:hAnsi="Times New Roman" w:cs="Times New Roman"/>
          <w:sz w:val="24"/>
          <w:szCs w:val="24"/>
          <w:lang w:val="ru-RU"/>
        </w:rPr>
        <w:t xml:space="preserve"> или посетите </w:t>
      </w:r>
      <w:r w:rsidRPr="0033331F">
        <w:rPr>
          <w:rFonts w:ascii="Times New Roman" w:eastAsia="Times New Roman" w:hAnsi="Times New Roman" w:cs="Times New Roman"/>
          <w:sz w:val="24"/>
          <w:szCs w:val="24"/>
        </w:rPr>
        <w:fldChar w:fldCharType="begin"/>
      </w:r>
      <w:r w:rsidRPr="0033331F">
        <w:rPr>
          <w:rFonts w:ascii="Times New Roman" w:eastAsia="Times New Roman" w:hAnsi="Times New Roman" w:cs="Times New Roman"/>
          <w:sz w:val="24"/>
          <w:szCs w:val="24"/>
          <w:lang w:val="ru-RU"/>
        </w:rPr>
        <w:instrText xml:space="preserve"> </w:instrText>
      </w:r>
      <w:r w:rsidRPr="0033331F">
        <w:rPr>
          <w:rFonts w:ascii="Times New Roman" w:eastAsia="Times New Roman" w:hAnsi="Times New Roman" w:cs="Times New Roman"/>
          <w:sz w:val="24"/>
          <w:szCs w:val="24"/>
        </w:rPr>
        <w:instrText>HYPERLINK</w:instrText>
      </w:r>
      <w:r w:rsidRPr="0033331F">
        <w:rPr>
          <w:rFonts w:ascii="Times New Roman" w:eastAsia="Times New Roman" w:hAnsi="Times New Roman" w:cs="Times New Roman"/>
          <w:sz w:val="24"/>
          <w:szCs w:val="24"/>
          <w:lang w:val="ru-RU"/>
        </w:rPr>
        <w:instrText xml:space="preserve"> "</w:instrText>
      </w:r>
      <w:r w:rsidRPr="0033331F">
        <w:rPr>
          <w:rFonts w:ascii="Times New Roman" w:eastAsia="Times New Roman" w:hAnsi="Times New Roman" w:cs="Times New Roman"/>
          <w:sz w:val="24"/>
          <w:szCs w:val="24"/>
        </w:rPr>
        <w:instrText>http</w:instrText>
      </w:r>
      <w:r w:rsidRPr="0033331F">
        <w:rPr>
          <w:rFonts w:ascii="Times New Roman" w:eastAsia="Times New Roman" w:hAnsi="Times New Roman" w:cs="Times New Roman"/>
          <w:sz w:val="24"/>
          <w:szCs w:val="24"/>
          <w:lang w:val="ru-RU"/>
        </w:rPr>
        <w:instrText>://</w:instrText>
      </w:r>
      <w:r w:rsidRPr="0033331F">
        <w:rPr>
          <w:rFonts w:ascii="Times New Roman" w:eastAsia="Times New Roman" w:hAnsi="Times New Roman" w:cs="Times New Roman"/>
          <w:sz w:val="24"/>
          <w:szCs w:val="24"/>
        </w:rPr>
        <w:instrText>www</w:instrText>
      </w:r>
      <w:r w:rsidRPr="0033331F">
        <w:rPr>
          <w:rFonts w:ascii="Times New Roman" w:eastAsia="Times New Roman" w:hAnsi="Times New Roman" w:cs="Times New Roman"/>
          <w:sz w:val="24"/>
          <w:szCs w:val="24"/>
          <w:lang w:val="ru-RU"/>
        </w:rPr>
        <w:instrText>.</w:instrText>
      </w:r>
      <w:r w:rsidRPr="0033331F">
        <w:rPr>
          <w:rFonts w:ascii="Times New Roman" w:eastAsia="Times New Roman" w:hAnsi="Times New Roman" w:cs="Times New Roman"/>
          <w:sz w:val="24"/>
          <w:szCs w:val="24"/>
        </w:rPr>
        <w:instrText>exxonmobil</w:instrText>
      </w:r>
      <w:r w:rsidRPr="0033331F">
        <w:rPr>
          <w:rFonts w:ascii="Times New Roman" w:eastAsia="Times New Roman" w:hAnsi="Times New Roman" w:cs="Times New Roman"/>
          <w:sz w:val="24"/>
          <w:szCs w:val="24"/>
          <w:lang w:val="ru-RU"/>
        </w:rPr>
        <w:instrText>.</w:instrText>
      </w:r>
      <w:r w:rsidRPr="0033331F">
        <w:rPr>
          <w:rFonts w:ascii="Times New Roman" w:eastAsia="Times New Roman" w:hAnsi="Times New Roman" w:cs="Times New Roman"/>
          <w:sz w:val="24"/>
          <w:szCs w:val="24"/>
        </w:rPr>
        <w:instrText>com</w:instrText>
      </w:r>
      <w:r w:rsidRPr="0033331F">
        <w:rPr>
          <w:rFonts w:ascii="Times New Roman" w:eastAsia="Times New Roman" w:hAnsi="Times New Roman" w:cs="Times New Roman"/>
          <w:sz w:val="24"/>
          <w:szCs w:val="24"/>
          <w:lang w:val="ru-RU"/>
        </w:rPr>
        <w:instrText>" \</w:instrText>
      </w:r>
      <w:r w:rsidRPr="0033331F">
        <w:rPr>
          <w:rFonts w:ascii="Times New Roman" w:eastAsia="Times New Roman" w:hAnsi="Times New Roman" w:cs="Times New Roman"/>
          <w:sz w:val="24"/>
          <w:szCs w:val="24"/>
        </w:rPr>
        <w:instrText>t</w:instrText>
      </w:r>
      <w:r w:rsidRPr="0033331F">
        <w:rPr>
          <w:rFonts w:ascii="Times New Roman" w:eastAsia="Times New Roman" w:hAnsi="Times New Roman" w:cs="Times New Roman"/>
          <w:sz w:val="24"/>
          <w:szCs w:val="24"/>
          <w:lang w:val="ru-RU"/>
        </w:rPr>
        <w:instrText xml:space="preserve"> "" </w:instrText>
      </w:r>
      <w:r w:rsidRPr="0033331F">
        <w:rPr>
          <w:rFonts w:ascii="Times New Roman" w:eastAsia="Times New Roman" w:hAnsi="Times New Roman" w:cs="Times New Roman"/>
          <w:sz w:val="24"/>
          <w:szCs w:val="24"/>
        </w:rPr>
        <w:fldChar w:fldCharType="separate"/>
      </w:r>
      <w:r w:rsidRPr="0033331F">
        <w:rPr>
          <w:rFonts w:ascii="Times New Roman" w:eastAsia="Times New Roman" w:hAnsi="Times New Roman" w:cs="Times New Roman"/>
          <w:color w:val="0000FF"/>
          <w:sz w:val="24"/>
          <w:szCs w:val="24"/>
          <w:u w:val="single"/>
        </w:rPr>
        <w:t>www</w:t>
      </w:r>
      <w:r w:rsidRPr="0033331F">
        <w:rPr>
          <w:rFonts w:ascii="Times New Roman" w:eastAsia="Times New Roman" w:hAnsi="Times New Roman" w:cs="Times New Roman"/>
          <w:color w:val="0000FF"/>
          <w:sz w:val="24"/>
          <w:szCs w:val="24"/>
          <w:u w:val="single"/>
          <w:lang w:val="ru-RU"/>
        </w:rPr>
        <w:t>.</w:t>
      </w:r>
      <w:proofErr w:type="spellStart"/>
      <w:r w:rsidRPr="0033331F">
        <w:rPr>
          <w:rFonts w:ascii="Times New Roman" w:eastAsia="Times New Roman" w:hAnsi="Times New Roman" w:cs="Times New Roman"/>
          <w:color w:val="0000FF"/>
          <w:sz w:val="24"/>
          <w:szCs w:val="24"/>
          <w:u w:val="single"/>
        </w:rPr>
        <w:t>exxonmobil</w:t>
      </w:r>
      <w:proofErr w:type="spellEnd"/>
      <w:r w:rsidRPr="0033331F">
        <w:rPr>
          <w:rFonts w:ascii="Times New Roman" w:eastAsia="Times New Roman" w:hAnsi="Times New Roman" w:cs="Times New Roman"/>
          <w:color w:val="0000FF"/>
          <w:sz w:val="24"/>
          <w:szCs w:val="24"/>
          <w:u w:val="single"/>
          <w:lang w:val="ru-RU"/>
        </w:rPr>
        <w:t>.</w:t>
      </w:r>
      <w:r w:rsidRPr="0033331F">
        <w:rPr>
          <w:rFonts w:ascii="Times New Roman" w:eastAsia="Times New Roman" w:hAnsi="Times New Roman" w:cs="Times New Roman"/>
          <w:color w:val="0000FF"/>
          <w:sz w:val="24"/>
          <w:szCs w:val="24"/>
          <w:u w:val="single"/>
        </w:rPr>
        <w:t>com</w:t>
      </w:r>
      <w:r w:rsidRPr="0033331F">
        <w:rPr>
          <w:rFonts w:ascii="Times New Roman" w:eastAsia="Times New Roman" w:hAnsi="Times New Roman" w:cs="Times New Roman"/>
          <w:sz w:val="24"/>
          <w:szCs w:val="24"/>
        </w:rPr>
        <w:fldChar w:fldCharType="end"/>
      </w:r>
      <w:r w:rsidRPr="0033331F">
        <w:rPr>
          <w:rFonts w:ascii="Times New Roman" w:eastAsia="Times New Roman" w:hAnsi="Times New Roman" w:cs="Times New Roman"/>
          <w:sz w:val="24"/>
          <w:szCs w:val="24"/>
        </w:rPr>
        <w:t>    </w:t>
      </w:r>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lang w:val="ru-RU"/>
        </w:rPr>
        <w:br/>
      </w:r>
      <w:r w:rsidRPr="0033331F">
        <w:rPr>
          <w:rFonts w:ascii="Times New Roman" w:eastAsia="Times New Roman" w:hAnsi="Times New Roman" w:cs="Times New Roman"/>
          <w:sz w:val="24"/>
          <w:szCs w:val="24"/>
        </w:rPr>
        <w:t>ExxonMobil</w:t>
      </w:r>
      <w:r w:rsidRPr="0033331F">
        <w:rPr>
          <w:rFonts w:ascii="Times New Roman" w:eastAsia="Times New Roman" w:hAnsi="Times New Roman" w:cs="Times New Roman"/>
          <w:sz w:val="24"/>
          <w:szCs w:val="24"/>
          <w:lang w:val="ru-RU"/>
        </w:rPr>
        <w:t xml:space="preserve"> включает в себя множество аффилированных и дочерних компаний, многие из которых содержат в своем наименовании </w:t>
      </w:r>
      <w:proofErr w:type="spellStart"/>
      <w:r w:rsidRPr="0033331F">
        <w:rPr>
          <w:rFonts w:ascii="Times New Roman" w:eastAsia="Times New Roman" w:hAnsi="Times New Roman" w:cs="Times New Roman"/>
          <w:sz w:val="24"/>
          <w:szCs w:val="24"/>
        </w:rPr>
        <w:t>Esso</w:t>
      </w:r>
      <w:proofErr w:type="spellEnd"/>
      <w:r w:rsidRPr="0033331F">
        <w:rPr>
          <w:rFonts w:ascii="Times New Roman" w:eastAsia="Times New Roman" w:hAnsi="Times New Roman" w:cs="Times New Roman"/>
          <w:sz w:val="24"/>
          <w:szCs w:val="24"/>
          <w:lang w:val="ru-RU"/>
        </w:rPr>
        <w:t xml:space="preserve">, </w:t>
      </w:r>
      <w:r w:rsidRPr="0033331F">
        <w:rPr>
          <w:rFonts w:ascii="Times New Roman" w:eastAsia="Times New Roman" w:hAnsi="Times New Roman" w:cs="Times New Roman"/>
          <w:sz w:val="24"/>
          <w:szCs w:val="24"/>
        </w:rPr>
        <w:t>Mobil</w:t>
      </w:r>
      <w:r w:rsidRPr="0033331F">
        <w:rPr>
          <w:rFonts w:ascii="Times New Roman" w:eastAsia="Times New Roman" w:hAnsi="Times New Roman" w:cs="Times New Roman"/>
          <w:sz w:val="24"/>
          <w:szCs w:val="24"/>
          <w:lang w:val="ru-RU"/>
        </w:rPr>
        <w:t xml:space="preserve"> или </w:t>
      </w:r>
      <w:r w:rsidRPr="0033331F">
        <w:rPr>
          <w:rFonts w:ascii="Times New Roman" w:eastAsia="Times New Roman" w:hAnsi="Times New Roman" w:cs="Times New Roman"/>
          <w:sz w:val="24"/>
          <w:szCs w:val="24"/>
        </w:rPr>
        <w:t>ExxonMobil</w:t>
      </w:r>
      <w:r w:rsidRPr="0033331F">
        <w:rPr>
          <w:rFonts w:ascii="Times New Roman" w:eastAsia="Times New Roman" w:hAnsi="Times New Roman" w:cs="Times New Roman"/>
          <w:sz w:val="24"/>
          <w:szCs w:val="24"/>
          <w:lang w:val="ru-RU"/>
        </w:rPr>
        <w:t>.</w:t>
      </w:r>
      <w:r w:rsidRPr="0033331F">
        <w:rPr>
          <w:rFonts w:ascii="Times New Roman" w:eastAsia="Times New Roman" w:hAnsi="Times New Roman" w:cs="Times New Roman"/>
          <w:sz w:val="24"/>
          <w:szCs w:val="24"/>
        </w:rPr>
        <w:t> </w:t>
      </w:r>
      <w:r w:rsidRPr="0033331F">
        <w:rPr>
          <w:rFonts w:ascii="Times New Roman" w:eastAsia="Times New Roman" w:hAnsi="Times New Roman" w:cs="Times New Roman"/>
          <w:sz w:val="24"/>
          <w:szCs w:val="24"/>
          <w:lang w:val="ru-RU"/>
        </w:rPr>
        <w:t xml:space="preserve">Ничто в настоящем </w:t>
      </w:r>
      <w:r w:rsidRPr="0033331F">
        <w:rPr>
          <w:rFonts w:ascii="Times New Roman" w:eastAsia="Times New Roman" w:hAnsi="Times New Roman" w:cs="Times New Roman"/>
          <w:sz w:val="24"/>
          <w:szCs w:val="24"/>
          <w:lang w:val="ru-RU"/>
        </w:rPr>
        <w:lastRenderedPageBreak/>
        <w:t xml:space="preserve">документе не подразумевает отмену или преобладания над корпоративной независимостью местных организаций. Ответственность и отчетность за действия на местах остаются за местными аффилированными организациями </w:t>
      </w:r>
      <w:r w:rsidRPr="0033331F">
        <w:rPr>
          <w:rFonts w:ascii="Times New Roman" w:eastAsia="Times New Roman" w:hAnsi="Times New Roman" w:cs="Times New Roman"/>
          <w:sz w:val="24"/>
          <w:szCs w:val="24"/>
        </w:rPr>
        <w:t>ExxonMobil</w:t>
      </w:r>
      <w:r w:rsidRPr="0033331F">
        <w:rPr>
          <w:rFonts w:ascii="Times New Roman" w:eastAsia="Times New Roman" w:hAnsi="Times New Roman" w:cs="Times New Roman"/>
          <w:sz w:val="24"/>
          <w:szCs w:val="24"/>
          <w:lang w:val="ru-RU"/>
        </w:rPr>
        <w:t>.</w:t>
      </w:r>
    </w:p>
    <w:p w:rsidR="0033331F" w:rsidRPr="0033331F" w:rsidRDefault="0033331F" w:rsidP="0033331F">
      <w:pPr>
        <w:spacing w:before="100" w:beforeAutospacing="1" w:after="100" w:afterAutospacing="1" w:line="240" w:lineRule="auto"/>
        <w:rPr>
          <w:rFonts w:ascii="Times New Roman" w:eastAsia="Times New Roman" w:hAnsi="Times New Roman" w:cs="Times New Roman"/>
          <w:sz w:val="24"/>
          <w:szCs w:val="24"/>
        </w:rPr>
      </w:pPr>
      <w:r w:rsidRPr="0033331F">
        <w:rPr>
          <w:rFonts w:ascii="Times New Roman" w:eastAsia="Times New Roman" w:hAnsi="Times New Roman" w:cs="Times New Roman"/>
          <w:sz w:val="24"/>
          <w:szCs w:val="24"/>
        </w:rPr>
        <w:pict/>
      </w:r>
      <w:r w:rsidRPr="0033331F">
        <w:rPr>
          <w:rFonts w:ascii="Times New Roman" w:eastAsia="Times New Roman" w:hAnsi="Times New Roman" w:cs="Times New Roman"/>
          <w:sz w:val="24"/>
          <w:szCs w:val="24"/>
        </w:rPr>
        <w:t xml:space="preserve">Copyright © 2001-2013 Exxon Mobil Corporation. </w:t>
      </w:r>
      <w:proofErr w:type="spellStart"/>
      <w:proofErr w:type="gramStart"/>
      <w:r w:rsidRPr="0033331F">
        <w:rPr>
          <w:rFonts w:ascii="Times New Roman" w:eastAsia="Times New Roman" w:hAnsi="Times New Roman" w:cs="Times New Roman"/>
          <w:sz w:val="24"/>
          <w:szCs w:val="24"/>
        </w:rPr>
        <w:t>Все</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права</w:t>
      </w:r>
      <w:proofErr w:type="spellEnd"/>
      <w:r w:rsidRPr="0033331F">
        <w:rPr>
          <w:rFonts w:ascii="Times New Roman" w:eastAsia="Times New Roman" w:hAnsi="Times New Roman" w:cs="Times New Roman"/>
          <w:sz w:val="24"/>
          <w:szCs w:val="24"/>
        </w:rPr>
        <w:t xml:space="preserve"> </w:t>
      </w:r>
      <w:proofErr w:type="spellStart"/>
      <w:r w:rsidRPr="0033331F">
        <w:rPr>
          <w:rFonts w:ascii="Times New Roman" w:eastAsia="Times New Roman" w:hAnsi="Times New Roman" w:cs="Times New Roman"/>
          <w:sz w:val="24"/>
          <w:szCs w:val="24"/>
        </w:rPr>
        <w:t>защищены</w:t>
      </w:r>
      <w:proofErr w:type="spellEnd"/>
      <w:r w:rsidRPr="0033331F">
        <w:rPr>
          <w:rFonts w:ascii="Times New Roman" w:eastAsia="Times New Roman" w:hAnsi="Times New Roman" w:cs="Times New Roman"/>
          <w:sz w:val="24"/>
          <w:szCs w:val="24"/>
        </w:rPr>
        <w:t>.</w:t>
      </w:r>
      <w:proofErr w:type="gramEnd"/>
    </w:p>
    <w:p w:rsidR="00CF3133" w:rsidRDefault="00CF3133"/>
    <w:sectPr w:rsidR="00CF3133" w:rsidSect="00CF3133">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CC3F5F"/>
    <w:multiLevelType w:val="multilevel"/>
    <w:tmpl w:val="4F468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defaultTabStop w:val="720"/>
  <w:characterSpacingControl w:val="doNotCompress"/>
  <w:compat/>
  <w:rsids>
    <w:rsidRoot w:val="0033331F"/>
    <w:rsid w:val="0033331F"/>
    <w:rsid w:val="00CF31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133"/>
  </w:style>
  <w:style w:type="paragraph" w:styleId="Heading1">
    <w:name w:val="heading 1"/>
    <w:basedOn w:val="Normal"/>
    <w:link w:val="Heading1Char"/>
    <w:uiPriority w:val="9"/>
    <w:qFormat/>
    <w:rsid w:val="0033331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3331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3331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31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3331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3331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333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ademark">
    <w:name w:val="trademark"/>
    <w:basedOn w:val="Normal"/>
    <w:rsid w:val="0033331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3331F"/>
    <w:rPr>
      <w:color w:val="0000FF"/>
      <w:u w:val="single"/>
    </w:rPr>
  </w:style>
</w:styles>
</file>

<file path=word/webSettings.xml><?xml version="1.0" encoding="utf-8"?>
<w:webSettings xmlns:r="http://schemas.openxmlformats.org/officeDocument/2006/relationships" xmlns:w="http://schemas.openxmlformats.org/wordprocessingml/2006/main">
  <w:divs>
    <w:div w:id="1062556843">
      <w:bodyDiv w:val="1"/>
      <w:marLeft w:val="0"/>
      <w:marRight w:val="0"/>
      <w:marTop w:val="0"/>
      <w:marBottom w:val="0"/>
      <w:divBdr>
        <w:top w:val="none" w:sz="0" w:space="0" w:color="auto"/>
        <w:left w:val="none" w:sz="0" w:space="0" w:color="auto"/>
        <w:bottom w:val="none" w:sz="0" w:space="0" w:color="auto"/>
        <w:right w:val="none" w:sz="0" w:space="0" w:color="auto"/>
      </w:divBdr>
      <w:divsChild>
        <w:div w:id="2107581307">
          <w:marLeft w:val="0"/>
          <w:marRight w:val="0"/>
          <w:marTop w:val="0"/>
          <w:marBottom w:val="0"/>
          <w:divBdr>
            <w:top w:val="none" w:sz="0" w:space="0" w:color="auto"/>
            <w:left w:val="none" w:sz="0" w:space="0" w:color="auto"/>
            <w:bottom w:val="none" w:sz="0" w:space="0" w:color="auto"/>
            <w:right w:val="none" w:sz="0" w:space="0" w:color="auto"/>
          </w:divBdr>
          <w:divsChild>
            <w:div w:id="1206525760">
              <w:marLeft w:val="0"/>
              <w:marRight w:val="0"/>
              <w:marTop w:val="0"/>
              <w:marBottom w:val="0"/>
              <w:divBdr>
                <w:top w:val="none" w:sz="0" w:space="0" w:color="auto"/>
                <w:left w:val="none" w:sz="0" w:space="0" w:color="auto"/>
                <w:bottom w:val="none" w:sz="0" w:space="0" w:color="auto"/>
                <w:right w:val="none" w:sz="0" w:space="0" w:color="auto"/>
              </w:divBdr>
              <w:divsChild>
                <w:div w:id="170244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1065</Words>
  <Characters>6071</Characters>
  <Application>Microsoft Office Word</Application>
  <DocSecurity>0</DocSecurity>
  <Lines>50</Lines>
  <Paragraphs>14</Paragraphs>
  <ScaleCrop>false</ScaleCrop>
  <Company>Fluor</Company>
  <LinksUpToDate>false</LinksUpToDate>
  <CharactersWithSpaces>7122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abr24780</dc:creator>
  <cp:keywords/>
  <dc:description/>
  <cp:lastModifiedBy>abr24780</cp:lastModifiedBy>
  <cp:revision>3</cp:revision>
  <dcterms:created xsi:type="dcterms:W3CDTF">2013-09-23T03:10:00Z</dcterms:created>
  <dcterms:modified xsi:type="dcterms:W3CDTF">2013-09-23T03:11:00Z</dcterms:modified>
</cp:coreProperties>
</file>