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5AF" w:rsidRPr="003705AF" w:rsidRDefault="003705AF" w:rsidP="003705AF">
      <w:pPr>
        <w:spacing w:before="100" w:beforeAutospacing="1" w:after="100" w:afterAutospacing="1" w:line="27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 xml:space="preserve">Маркировка </w:t>
      </w:r>
      <w:proofErr w:type="spellStart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>Мицубиши</w:t>
      </w:r>
      <w:proofErr w:type="spellEnd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> </w:t>
      </w:r>
      <w:r w:rsidRPr="003705AF">
        <w:rPr>
          <w:rFonts w:ascii="Roboto" w:eastAsia="Times New Roman" w:hAnsi="Roboto" w:cs="Times New Roman"/>
          <w:b/>
          <w:bCs/>
          <w:color w:val="000000"/>
          <w:sz w:val="19"/>
          <w:szCs w:val="19"/>
          <w:lang w:eastAsia="ru-RU"/>
        </w:rPr>
        <w:t>R4A51 (V4A51) </w:t>
      </w:r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>расшифровывается как: </w:t>
      </w:r>
      <w:r w:rsidRPr="003705AF">
        <w:rPr>
          <w:rFonts w:ascii="Roboto" w:eastAsia="Times New Roman" w:hAnsi="Roboto" w:cs="Times New Roman"/>
          <w:b/>
          <w:bCs/>
          <w:color w:val="000000"/>
          <w:sz w:val="18"/>
          <w:szCs w:val="18"/>
          <w:lang w:eastAsia="ru-RU"/>
        </w:rPr>
        <w:t>R4..</w:t>
      </w:r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> - задний привод (</w:t>
      </w:r>
      <w:proofErr w:type="spellStart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>rear</w:t>
      </w:r>
      <w:proofErr w:type="spellEnd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 xml:space="preserve">),  4-х </w:t>
      </w:r>
      <w:proofErr w:type="gramStart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>ступенчатая</w:t>
      </w:r>
      <w:proofErr w:type="gramEnd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 xml:space="preserve"> АКПП.</w:t>
      </w:r>
      <w:r w:rsidRPr="003705AF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 </w:t>
      </w:r>
    </w:p>
    <w:p w:rsidR="003705AF" w:rsidRPr="003705AF" w:rsidRDefault="003705AF" w:rsidP="003705AF">
      <w:pPr>
        <w:spacing w:before="100" w:beforeAutospacing="1" w:after="100" w:afterAutospacing="1" w:line="27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3705AF">
        <w:rPr>
          <w:rFonts w:ascii="Roboto" w:eastAsia="Times New Roman" w:hAnsi="Roboto" w:cs="Times New Roman"/>
          <w:b/>
          <w:bCs/>
          <w:color w:val="000000"/>
          <w:sz w:val="19"/>
          <w:szCs w:val="19"/>
          <w:lang w:eastAsia="ru-RU"/>
        </w:rPr>
        <w:t>V5</w:t>
      </w:r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>...- полный привод, на базе заднего, 5-ступенчатая трансмиссия (в отличи</w:t>
      </w:r>
      <w:proofErr w:type="gramStart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>и</w:t>
      </w:r>
      <w:proofErr w:type="gramEnd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 xml:space="preserve"> от </w:t>
      </w:r>
      <w:r w:rsidRPr="003705AF">
        <w:rPr>
          <w:rFonts w:ascii="Roboto" w:eastAsia="Times New Roman" w:hAnsi="Roboto" w:cs="Times New Roman"/>
          <w:b/>
          <w:bCs/>
          <w:color w:val="000000"/>
          <w:sz w:val="19"/>
          <w:szCs w:val="19"/>
          <w:lang w:eastAsia="ru-RU"/>
        </w:rPr>
        <w:t>W</w:t>
      </w:r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 xml:space="preserve"> - когда </w:t>
      </w:r>
      <w:proofErr w:type="spellStart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>полноприводная</w:t>
      </w:r>
      <w:proofErr w:type="spellEnd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 xml:space="preserve"> модификация основана на конструкции </w:t>
      </w:r>
      <w:proofErr w:type="spellStart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>переднеприводной</w:t>
      </w:r>
      <w:proofErr w:type="spellEnd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 xml:space="preserve"> трансмиссии)</w:t>
      </w:r>
      <w:r w:rsidRPr="003705AF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 </w:t>
      </w:r>
    </w:p>
    <w:p w:rsidR="003705AF" w:rsidRPr="003705AF" w:rsidRDefault="003705AF" w:rsidP="003705AF">
      <w:pPr>
        <w:spacing w:before="100" w:beforeAutospacing="1" w:after="100" w:afterAutospacing="1" w:line="27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3705AF">
        <w:rPr>
          <w:rFonts w:ascii="Roboto" w:eastAsia="Times New Roman" w:hAnsi="Roboto" w:cs="Times New Roman"/>
          <w:b/>
          <w:bCs/>
          <w:color w:val="000000"/>
          <w:sz w:val="19"/>
          <w:szCs w:val="19"/>
          <w:lang w:eastAsia="ru-RU"/>
        </w:rPr>
        <w:t>...51</w:t>
      </w:r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 xml:space="preserve"> - некие цифры производителя, обозначающие класс по крутящему моменту, который эта АКПП способна передавать. 51 - это класс </w:t>
      </w:r>
      <w:proofErr w:type="spellStart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>Heavy-duty</w:t>
      </w:r>
      <w:proofErr w:type="spellEnd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 xml:space="preserve"> (максимальный крутящий момент).</w:t>
      </w:r>
      <w:r w:rsidRPr="003705AF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 </w:t>
      </w:r>
    </w:p>
    <w:p w:rsidR="003705AF" w:rsidRPr="003705AF" w:rsidRDefault="003705AF" w:rsidP="003705AF">
      <w:pPr>
        <w:spacing w:before="100" w:beforeAutospacing="1" w:after="100" w:afterAutospacing="1" w:line="27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 xml:space="preserve">Это семейство коробок конкурировало с </w:t>
      </w:r>
      <w:proofErr w:type="spellStart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>айсиновской</w:t>
      </w:r>
      <w:proofErr w:type="spellEnd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 xml:space="preserve"> </w:t>
      </w:r>
      <w:proofErr w:type="spellStart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>заднеприводной</w:t>
      </w:r>
      <w:proofErr w:type="spellEnd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 xml:space="preserve"> 4-й </w:t>
      </w:r>
      <w:hyperlink r:id="rId6" w:tgtFrame="_blank" w:history="1">
        <w:r w:rsidRPr="003705AF">
          <w:rPr>
            <w:rFonts w:ascii="Roboto" w:eastAsia="Times New Roman" w:hAnsi="Roboto" w:cs="Times New Roman"/>
            <w:b/>
            <w:bCs/>
            <w:color w:val="5C7B16"/>
            <w:sz w:val="19"/>
            <w:szCs w:val="19"/>
            <w:lang w:eastAsia="ru-RU"/>
          </w:rPr>
          <w:t>AW30-40LE</w:t>
        </w:r>
      </w:hyperlink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 xml:space="preserve">. Для более дорогих моделей </w:t>
      </w:r>
      <w:proofErr w:type="spellStart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>Паджеро</w:t>
      </w:r>
      <w:proofErr w:type="spellEnd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 xml:space="preserve"> японского рынка ставили </w:t>
      </w:r>
      <w:proofErr w:type="spellStart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>айсиновскую</w:t>
      </w:r>
      <w:proofErr w:type="spellEnd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 xml:space="preserve"> коробку, а для менее требовательных клиентов Юго-восточной Азии и Латинской Америки устанавливали собственную V4A51. Эта семья автоматов стала "лебединой песней" </w:t>
      </w:r>
      <w:proofErr w:type="spellStart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>трансмиссионщиков</w:t>
      </w:r>
      <w:proofErr w:type="spellEnd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 xml:space="preserve"> </w:t>
      </w:r>
      <w:proofErr w:type="spellStart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>Мицубиши</w:t>
      </w:r>
      <w:proofErr w:type="spellEnd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>. После завершения работы над ней подразделение А</w:t>
      </w:r>
      <w:proofErr w:type="gramStart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>Т(</w:t>
      </w:r>
      <w:proofErr w:type="gramEnd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 xml:space="preserve">автоматических трансмиссий) </w:t>
      </w:r>
      <w:proofErr w:type="spellStart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>Мицубиши</w:t>
      </w:r>
      <w:proofErr w:type="spellEnd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> </w:t>
      </w:r>
      <w:hyperlink r:id="rId7" w:tgtFrame="_blank" w:tooltip="подробнее" w:history="1">
        <w:r w:rsidRPr="003705AF">
          <w:rPr>
            <w:rFonts w:ascii="Roboto" w:eastAsia="Times New Roman" w:hAnsi="Roboto" w:cs="Times New Roman"/>
            <w:color w:val="5C7B16"/>
            <w:sz w:val="19"/>
            <w:szCs w:val="19"/>
            <w:lang w:eastAsia="ru-RU"/>
          </w:rPr>
          <w:t>влилось</w:t>
        </w:r>
      </w:hyperlink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> всем составом в </w:t>
      </w:r>
      <w:proofErr w:type="spellStart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fldChar w:fldCharType="begin"/>
      </w:r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instrText xml:space="preserve"> HYPERLINK "https://www.transakpp.ru/232/main/nissan/" \t "_blank" </w:instrText>
      </w:r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fldChar w:fldCharType="separate"/>
      </w:r>
      <w:r w:rsidRPr="003705AF">
        <w:rPr>
          <w:rFonts w:ascii="Roboto" w:eastAsia="Times New Roman" w:hAnsi="Roboto" w:cs="Times New Roman"/>
          <w:color w:val="5C7B16"/>
          <w:sz w:val="19"/>
          <w:szCs w:val="19"/>
          <w:lang w:eastAsia="ru-RU"/>
        </w:rPr>
        <w:t>Джатко</w:t>
      </w:r>
      <w:proofErr w:type="spellEnd"/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fldChar w:fldCharType="end"/>
      </w:r>
      <w:r w:rsidRPr="003705AF">
        <w:rPr>
          <w:rFonts w:ascii="Roboto" w:eastAsia="Times New Roman" w:hAnsi="Roboto" w:cs="Times New Roman"/>
          <w:color w:val="000000"/>
          <w:sz w:val="19"/>
          <w:szCs w:val="19"/>
          <w:lang w:eastAsia="ru-RU"/>
        </w:rPr>
        <w:t>.</w:t>
      </w:r>
      <w:r w:rsidRPr="003705AF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 </w:t>
      </w:r>
    </w:p>
    <w:p w:rsidR="003705AF" w:rsidRPr="003705AF" w:rsidRDefault="003705AF" w:rsidP="003705AF">
      <w:pPr>
        <w:spacing w:before="100" w:beforeAutospacing="1" w:after="100" w:afterAutospacing="1" w:line="27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3705AF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  </w:t>
      </w:r>
    </w:p>
    <w:p w:rsidR="003705AF" w:rsidRPr="003705AF" w:rsidRDefault="003705AF" w:rsidP="003705AF">
      <w:pPr>
        <w:spacing w:before="100" w:beforeAutospacing="1" w:after="100" w:afterAutospacing="1" w:line="270" w:lineRule="atLeast"/>
        <w:textAlignment w:val="top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3705AF">
        <w:rPr>
          <w:rFonts w:ascii="Roboto" w:eastAsia="Times New Roman" w:hAnsi="Roboto" w:cs="Times New Roman"/>
          <w:b/>
          <w:bCs/>
          <w:color w:val="0000FF"/>
          <w:sz w:val="19"/>
          <w:szCs w:val="19"/>
          <w:lang w:eastAsia="ru-RU"/>
        </w:rPr>
        <w:t>Типичные болезни </w:t>
      </w:r>
      <w:r w:rsidRPr="003705AF">
        <w:rPr>
          <w:rFonts w:ascii="Roboto" w:eastAsia="Times New Roman" w:hAnsi="Roboto" w:cs="Times New Roman"/>
          <w:b/>
          <w:bCs/>
          <w:color w:val="000000"/>
          <w:sz w:val="19"/>
          <w:szCs w:val="19"/>
          <w:lang w:eastAsia="ru-RU"/>
        </w:rPr>
        <w:t>R4A51 (V4A51)</w:t>
      </w:r>
      <w:r w:rsidRPr="003705AF"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  <w:t xml:space="preserve">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2"/>
        <w:gridCol w:w="3203"/>
      </w:tblGrid>
      <w:tr w:rsidR="003705AF" w:rsidRPr="003705AF" w:rsidTr="003705AF">
        <w:tc>
          <w:tcPr>
            <w:tcW w:w="0" w:type="auto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705AF" w:rsidRPr="003705AF" w:rsidRDefault="003705AF" w:rsidP="003705AF">
            <w:pPr>
              <w:spacing w:before="100" w:beforeAutospacing="1" w:after="100" w:afterAutospacing="1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noProof/>
                <w:color w:val="5C7B16"/>
                <w:sz w:val="21"/>
                <w:szCs w:val="21"/>
                <w:lang w:eastAsia="ru-RU"/>
              </w:rPr>
              <w:drawing>
                <wp:inline distT="0" distB="0" distL="0" distR="0" wp14:anchorId="128E0B95" wp14:editId="6E5F0195">
                  <wp:extent cx="1428750" cy="1362075"/>
                  <wp:effectExtent l="0" t="0" r="0" b="9525"/>
                  <wp:docPr id="1" name="Рисунок 1" descr="Фильтр R4A51/V4/R5/V5A51 1999-Up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Фильтр R4A51/V4/R5/V5A51 1999-Up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> </w:t>
            </w:r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Фильтры забиваются продуктами износа и для автоматов </w:t>
            </w:r>
            <w:proofErr w:type="spell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заднеприводных</w:t>
            </w:r>
            <w:proofErr w:type="spell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 машин имеют две модификации:</w:t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3705AF" w:rsidRPr="003705AF" w:rsidRDefault="003705AF" w:rsidP="003705AF">
            <w:pPr>
              <w:spacing w:after="0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noProof/>
                <w:color w:val="5C7B16"/>
                <w:sz w:val="19"/>
                <w:szCs w:val="19"/>
                <w:lang w:eastAsia="ru-RU"/>
              </w:rPr>
              <w:drawing>
                <wp:inline distT="0" distB="0" distL="0" distR="0" wp14:anchorId="3E8874F9" wp14:editId="13FC56EA">
                  <wp:extent cx="1143000" cy="619125"/>
                  <wp:effectExtent l="0" t="0" r="0" b="9525"/>
                  <wp:docPr id="2" name="Рисунок 2" descr="разрез фильтра">
                    <a:hlinkClick xmlns:a="http://schemas.openxmlformats.org/drawingml/2006/main" r:id="rId1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разрез фильтра">
                            <a:hlinkClick r:id="rId1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05AF" w:rsidRPr="003705AF" w:rsidRDefault="003705AF" w:rsidP="003705AF">
            <w:pPr>
              <w:spacing w:before="100" w:beforeAutospacing="1" w:after="100" w:afterAutospacing="1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- с 97 года </w:t>
            </w:r>
            <w:hyperlink r:id="rId12" w:tgtFrame="_blank" w:tooltip="Узнать цены и наличие" w:history="1">
              <w:r w:rsidRPr="003705AF">
                <w:rPr>
                  <w:rFonts w:ascii="Roboto" w:eastAsia="Times New Roman" w:hAnsi="Roboto" w:cs="Times New Roman"/>
                  <w:color w:val="5C7B16"/>
                  <w:sz w:val="19"/>
                  <w:szCs w:val="19"/>
                  <w:shd w:val="clear" w:color="auto" w:fill="FFCC00"/>
                  <w:lang w:eastAsia="ru-RU"/>
                </w:rPr>
                <w:t>363010E </w:t>
              </w:r>
            </w:hyperlink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- с мелким поддоном\заборником</w:t>
            </w:r>
            <w:proofErr w:type="gram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 ,</w:t>
            </w:r>
            <w:proofErr w:type="gramEnd"/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3705AF" w:rsidRPr="003705AF" w:rsidRDefault="003705AF" w:rsidP="003705AF">
            <w:pPr>
              <w:spacing w:before="100" w:beforeAutospacing="1" w:after="100" w:afterAutospacing="1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и </w:t>
            </w:r>
            <w:hyperlink r:id="rId13" w:tgtFrame="_blank" w:tooltip="Узнать цены и наличие" w:history="1">
              <w:r w:rsidRPr="003705AF">
                <w:rPr>
                  <w:rFonts w:ascii="Roboto" w:eastAsia="Times New Roman" w:hAnsi="Roboto" w:cs="Times New Roman"/>
                  <w:color w:val="5C7B16"/>
                  <w:sz w:val="19"/>
                  <w:szCs w:val="19"/>
                  <w:shd w:val="clear" w:color="auto" w:fill="FFCC00"/>
                  <w:lang w:eastAsia="ru-RU"/>
                </w:rPr>
                <w:t>363010F </w:t>
              </w:r>
            </w:hyperlink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- с глубоким поддоном - с 1999 года. Наиболее популярный.</w:t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3705AF" w:rsidRPr="003705AF" w:rsidRDefault="003705AF" w:rsidP="003705AF">
            <w:pPr>
              <w:spacing w:before="100" w:beforeAutospacing="1" w:after="100" w:afterAutospacing="1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Фильтры - одноразовые с тонкой фетровой мембраной. Рекомендуется менять с каждой сменой масла после пробегов в 100 </w:t>
            </w:r>
            <w:proofErr w:type="spell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ткм</w:t>
            </w:r>
            <w:proofErr w:type="spell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. К маслу семейство неприхотливо, масло рекомендовано менять по мере </w:t>
            </w:r>
            <w:hyperlink r:id="rId14" w:tgtFrame="_blank" w:tooltip="подробнее о горелом масле и как это влияет на &quot;железо&quot;" w:history="1">
              <w:r w:rsidRPr="003705AF">
                <w:rPr>
                  <w:rFonts w:ascii="Roboto" w:eastAsia="Times New Roman" w:hAnsi="Roboto" w:cs="Times New Roman"/>
                  <w:color w:val="5C7B16"/>
                  <w:sz w:val="19"/>
                  <w:szCs w:val="19"/>
                  <w:lang w:eastAsia="ru-RU"/>
                </w:rPr>
                <w:t>загрязнения</w:t>
              </w:r>
            </w:hyperlink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.</w:t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705AF" w:rsidRPr="003705AF" w:rsidRDefault="003705AF" w:rsidP="003705AF">
            <w:pPr>
              <w:spacing w:after="0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> </w:t>
            </w:r>
            <w:r w:rsidRPr="003705AF">
              <w:rPr>
                <w:rFonts w:ascii="Roboto" w:eastAsia="Times New Roman" w:hAnsi="Roboto" w:cs="Times New Roman"/>
                <w:noProof/>
                <w:color w:val="5C7B16"/>
                <w:sz w:val="21"/>
                <w:szCs w:val="21"/>
                <w:lang w:eastAsia="ru-RU"/>
              </w:rPr>
              <w:drawing>
                <wp:inline distT="0" distB="0" distL="0" distR="0" wp14:anchorId="31084F9B" wp14:editId="26E2BF82">
                  <wp:extent cx="1905000" cy="1971675"/>
                  <wp:effectExtent l="0" t="0" r="0" b="9525"/>
                  <wp:docPr id="3" name="Рисунок 3" descr="Фильтр акпп  R4A51, V4A51 1997-Up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Фильтр акпп  R4A51, V4A51 1997-Up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7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</w:tc>
      </w:tr>
      <w:tr w:rsidR="003705AF" w:rsidRPr="003705AF" w:rsidTr="003705AF">
        <w:tc>
          <w:tcPr>
            <w:tcW w:w="0" w:type="auto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705AF" w:rsidRPr="003705AF" w:rsidRDefault="003705AF" w:rsidP="003705AF">
            <w:pPr>
              <w:spacing w:before="100" w:beforeAutospacing="1" w:after="100" w:afterAutospacing="1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b/>
                <w:bCs/>
                <w:color w:val="000000"/>
                <w:sz w:val="19"/>
                <w:szCs w:val="19"/>
                <w:lang w:eastAsia="ru-RU"/>
              </w:rPr>
              <w:t>Планетарные ряды</w:t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3705AF" w:rsidRPr="003705AF" w:rsidRDefault="003705AF" w:rsidP="003705AF">
            <w:pPr>
              <w:spacing w:after="0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noProof/>
                <w:color w:val="5C7B16"/>
                <w:sz w:val="21"/>
                <w:szCs w:val="21"/>
                <w:lang w:eastAsia="ru-RU"/>
              </w:rPr>
              <w:drawing>
                <wp:inline distT="0" distB="0" distL="0" distR="0" wp14:anchorId="01435F16" wp14:editId="10A392BB">
                  <wp:extent cx="952500" cy="1038225"/>
                  <wp:effectExtent l="0" t="0" r="0" b="9525"/>
                  <wp:docPr id="4" name="Рисунок 4" descr="Планетарный ряд выходной, (Output Planet) R4A51,V4A51,R5A51,V5A51 (4 сателлита по 15 зубьев с одной насечкой, солнечная шестерня на 42 зуба) 2001-Up">
                    <a:hlinkClick xmlns:a="http://schemas.openxmlformats.org/drawingml/2006/main" r:id="rId1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Планетарный ряд выходной, (Output Planet) R4A51,V4A51,R5A51,V5A51 (4 сателлита по 15 зубьев с одной насечкой, солнечная шестерня на 42 зуба) 2001-Up">
                            <a:hlinkClick r:id="rId1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05AF" w:rsidRPr="003705AF" w:rsidRDefault="003705AF" w:rsidP="003705AF">
            <w:pPr>
              <w:spacing w:before="100" w:beforeAutospacing="1" w:after="100" w:afterAutospacing="1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При экстремальных и частых нагрузках близких к пределу крутящего </w:t>
            </w:r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lastRenderedPageBreak/>
              <w:t xml:space="preserve">момента выходит из строя - </w:t>
            </w:r>
            <w:proofErr w:type="spell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Планетраный</w:t>
            </w:r>
            <w:proofErr w:type="spell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 ряд (O.D.)  входящий  </w:t>
            </w:r>
            <w:hyperlink r:id="rId19" w:tgtFrame="_blank" w:tooltip="Узнать цены и наличие" w:history="1">
              <w:r w:rsidRPr="003705AF">
                <w:rPr>
                  <w:rFonts w:ascii="Roboto" w:eastAsia="Times New Roman" w:hAnsi="Roboto" w:cs="Times New Roman"/>
                  <w:color w:val="5C7B16"/>
                  <w:sz w:val="19"/>
                  <w:szCs w:val="19"/>
                  <w:shd w:val="clear" w:color="auto" w:fill="FFCC00"/>
                  <w:lang w:eastAsia="ru-RU"/>
                </w:rPr>
                <w:t>363580</w:t>
              </w:r>
            </w:hyperlink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 </w:t>
            </w:r>
            <w:r w:rsidRPr="003705AF">
              <w:rPr>
                <w:rFonts w:ascii="Roboto" w:eastAsia="Times New Roman" w:hAnsi="Roboto" w:cs="Times New Roman"/>
                <w:i/>
                <w:iCs/>
                <w:color w:val="000000"/>
                <w:sz w:val="19"/>
                <w:szCs w:val="19"/>
                <w:lang w:eastAsia="ru-RU"/>
              </w:rPr>
              <w:t>справа</w:t>
            </w:r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 Осью разбивает корпуса.</w:t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3705AF" w:rsidRPr="003705AF" w:rsidRDefault="003705AF" w:rsidP="003705AF">
            <w:pPr>
              <w:spacing w:after="0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noProof/>
                <w:color w:val="5C7B16"/>
                <w:sz w:val="19"/>
                <w:szCs w:val="19"/>
                <w:lang w:eastAsia="ru-RU"/>
              </w:rPr>
              <w:drawing>
                <wp:inline distT="0" distB="0" distL="0" distR="0" wp14:anchorId="5D9DC021" wp14:editId="07E097E5">
                  <wp:extent cx="952500" cy="809625"/>
                  <wp:effectExtent l="0" t="0" r="0" b="9525"/>
                  <wp:docPr id="5" name="Рисунок 5" descr="Шестерня Солнечная выходного планетарного ряда, R5/V5A51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Шестерня Солнечная выходного планетарного ряда, R5/V5A51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05AF" w:rsidRPr="003705AF" w:rsidRDefault="003705AF" w:rsidP="003705AF">
            <w:pPr>
              <w:spacing w:before="100" w:beforeAutospacing="1" w:after="100" w:afterAutospacing="1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чуть позже заканчивает свой ресурс Планетарный ряд Выходящий </w:t>
            </w:r>
            <w:hyperlink r:id="rId22" w:tgtFrame="_blank" w:tooltip="Узнать цены и наличие" w:history="1">
              <w:r w:rsidRPr="003705AF">
                <w:rPr>
                  <w:rFonts w:ascii="Roboto" w:eastAsia="Times New Roman" w:hAnsi="Roboto" w:cs="Times New Roman"/>
                  <w:color w:val="5C7B16"/>
                  <w:sz w:val="19"/>
                  <w:szCs w:val="19"/>
                  <w:shd w:val="clear" w:color="auto" w:fill="FFCC00"/>
                  <w:lang w:eastAsia="ru-RU"/>
                </w:rPr>
                <w:t>363584</w:t>
              </w:r>
            </w:hyperlink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 (4 </w:t>
            </w:r>
            <w:proofErr w:type="spell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сат</w:t>
            </w:r>
            <w:proofErr w:type="spell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.). С ними вместе разбивает - Солнечную шестерню - </w:t>
            </w:r>
            <w:hyperlink r:id="rId23" w:tgtFrame="_blank" w:tooltip="Узнать цены и наличие" w:history="1">
              <w:r w:rsidRPr="003705AF">
                <w:rPr>
                  <w:rFonts w:ascii="Roboto" w:eastAsia="Times New Roman" w:hAnsi="Roboto" w:cs="Times New Roman"/>
                  <w:color w:val="5C7B16"/>
                  <w:sz w:val="19"/>
                  <w:szCs w:val="19"/>
                  <w:shd w:val="clear" w:color="auto" w:fill="FFCC00"/>
                  <w:lang w:eastAsia="ru-RU"/>
                </w:rPr>
                <w:t>363614</w:t>
              </w:r>
            </w:hyperlink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.</w:t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3705AF" w:rsidRPr="003705AF" w:rsidRDefault="003705AF" w:rsidP="003705AF">
            <w:pPr>
              <w:spacing w:before="100" w:beforeAutospacing="1" w:after="100" w:afterAutospacing="1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i/>
                <w:iCs/>
                <w:color w:val="000000"/>
                <w:sz w:val="19"/>
                <w:szCs w:val="19"/>
                <w:lang w:eastAsia="ru-RU"/>
              </w:rPr>
              <w:t>Металл крошится от возраста, высоких нагрузок и грязного масла. Показателем этого обычно являются ежики на магнитах поддона. Если при смене масла железная крошка в поддоне крупнее 1мм - маркер для переборки автомата.</w:t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705AF" w:rsidRPr="003705AF" w:rsidRDefault="003705AF" w:rsidP="003705AF">
            <w:pPr>
              <w:spacing w:after="0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noProof/>
                <w:color w:val="5C7B16"/>
                <w:sz w:val="21"/>
                <w:szCs w:val="21"/>
                <w:lang w:eastAsia="ru-RU"/>
              </w:rPr>
              <w:lastRenderedPageBreak/>
              <w:drawing>
                <wp:inline distT="0" distB="0" distL="0" distR="0" wp14:anchorId="5690352F" wp14:editId="75552C34">
                  <wp:extent cx="1905000" cy="1695450"/>
                  <wp:effectExtent l="0" t="0" r="0" b="0"/>
                  <wp:docPr id="6" name="Рисунок 6" descr="Планетарный ряд входящий, (O.D) R4/V4/R5/V5A51 (3 сателлита по 21 зубу без насечек) 1999-Up">
                    <a:hlinkClick xmlns:a="http://schemas.openxmlformats.org/drawingml/2006/main" r:id="rId2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Планетарный ряд входящий, (O.D) R4/V4/R5/V5A51 (3 сателлита по 21 зубу без насечек) 1999-Up">
                            <a:hlinkClick r:id="rId2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69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05AF" w:rsidRPr="003705AF" w:rsidTr="003705AF">
        <w:tc>
          <w:tcPr>
            <w:tcW w:w="0" w:type="auto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705AF" w:rsidRPr="003705AF" w:rsidRDefault="003705AF" w:rsidP="003705AF">
            <w:pPr>
              <w:spacing w:before="100" w:beforeAutospacing="1" w:after="100" w:afterAutospacing="1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noProof/>
                <w:color w:val="5C7B16"/>
                <w:sz w:val="19"/>
                <w:szCs w:val="19"/>
                <w:lang w:eastAsia="ru-RU"/>
              </w:rPr>
              <w:lastRenderedPageBreak/>
              <w:drawing>
                <wp:inline distT="0" distB="0" distL="0" distR="0" wp14:anchorId="735E1A33" wp14:editId="7C2013BB">
                  <wp:extent cx="1333500" cy="923925"/>
                  <wp:effectExtent l="0" t="0" r="0" b="9525"/>
                  <wp:docPr id="7" name="Рисунок 7" descr="соленоид ТСС">
                    <a:hlinkClick xmlns:a="http://schemas.openxmlformats.org/drawingml/2006/main" r:id="rId2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соленоид ТСС">
                            <a:hlinkClick r:id="rId2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- Гидроблок при переборке промывается и ходит до конца жизни машины.</w:t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3705AF" w:rsidRPr="003705AF" w:rsidRDefault="003705AF" w:rsidP="003705AF">
            <w:pPr>
              <w:spacing w:before="100" w:beforeAutospacing="1" w:after="100" w:afterAutospacing="1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Замене при первом капремонте подлежат некоторые соленоиды-</w:t>
            </w:r>
            <w:proofErr w:type="spell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электрорегуляторы</w:t>
            </w:r>
            <w:proofErr w:type="spell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, работающие наиболее напряженно при каждом переключении (Соленоид главного давления ЕРС - </w:t>
            </w:r>
            <w:hyperlink r:id="rId28" w:tgtFrame="_blank" w:tooltip="Узнать цены и наличие" w:history="1">
              <w:r w:rsidRPr="003705AF">
                <w:rPr>
                  <w:rFonts w:ascii="Roboto" w:eastAsia="Times New Roman" w:hAnsi="Roboto" w:cs="Times New Roman"/>
                  <w:color w:val="5C7B16"/>
                  <w:sz w:val="19"/>
                  <w:szCs w:val="19"/>
                  <w:shd w:val="clear" w:color="auto" w:fill="FFCC00"/>
                  <w:lang w:eastAsia="ru-RU"/>
                </w:rPr>
                <w:t>362431</w:t>
              </w:r>
            </w:hyperlink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)</w:t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3705AF" w:rsidRPr="003705AF" w:rsidRDefault="003705AF" w:rsidP="003705AF">
            <w:pPr>
              <w:spacing w:before="100" w:beforeAutospacing="1" w:after="100" w:afterAutospacing="1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и работающий в самом грязном и горячем масле соленоид блокировки муфты гидротрансформатора</w:t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> </w:t>
            </w:r>
            <w:r w:rsidRPr="003705AF">
              <w:rPr>
                <w:rFonts w:ascii="Roboto" w:eastAsia="Times New Roman" w:hAnsi="Roboto" w:cs="Times New Roman"/>
                <w:b/>
                <w:bCs/>
                <w:color w:val="000000"/>
                <w:sz w:val="21"/>
                <w:szCs w:val="21"/>
                <w:lang w:eastAsia="ru-RU"/>
              </w:rPr>
              <w:t>V5A51</w:t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> - №</w:t>
            </w:r>
            <w:hyperlink r:id="rId29" w:tgtFrame="_blank" w:tooltip="Узнать цены и наличие" w:history="1">
              <w:r w:rsidRPr="003705AF">
                <w:rPr>
                  <w:rFonts w:ascii="Roboto" w:eastAsia="Times New Roman" w:hAnsi="Roboto" w:cs="Times New Roman"/>
                  <w:color w:val="5C7B16"/>
                  <w:sz w:val="21"/>
                  <w:szCs w:val="21"/>
                  <w:shd w:val="clear" w:color="auto" w:fill="FFCC00"/>
                  <w:lang w:eastAsia="ru-RU"/>
                </w:rPr>
                <w:t>362421</w:t>
              </w:r>
            </w:hyperlink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. Взаимозаменяем с остальными соленоидами на </w:t>
            </w:r>
            <w:proofErr w:type="spell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гидроплите</w:t>
            </w:r>
            <w:proofErr w:type="spell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, которые ходят дольше</w:t>
            </w:r>
            <w:proofErr w:type="gram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.</w:t>
            </w:r>
            <w:proofErr w:type="gram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 (</w:t>
            </w:r>
            <w:proofErr w:type="gram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с</w:t>
            </w:r>
            <w:proofErr w:type="gram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лева)</w:t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705AF" w:rsidRPr="003705AF" w:rsidRDefault="003705AF" w:rsidP="003705AF">
            <w:pPr>
              <w:spacing w:after="0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> </w:t>
            </w:r>
            <w:r w:rsidRPr="003705AF">
              <w:rPr>
                <w:rFonts w:ascii="Roboto" w:eastAsia="Times New Roman" w:hAnsi="Roboto" w:cs="Times New Roman"/>
                <w:noProof/>
                <w:color w:val="5C7B16"/>
                <w:sz w:val="21"/>
                <w:szCs w:val="21"/>
                <w:lang w:eastAsia="ru-RU"/>
              </w:rPr>
              <w:drawing>
                <wp:inline distT="0" distB="0" distL="0" distR="0" wp14:anchorId="05000D93" wp14:editId="6E157154">
                  <wp:extent cx="1524000" cy="2505075"/>
                  <wp:effectExtent l="0" t="0" r="0" b="9525"/>
                  <wp:docPr id="8" name="Рисунок 8" descr="соленоид ЕРС">
                    <a:hlinkClick xmlns:a="http://schemas.openxmlformats.org/drawingml/2006/main" r:id="rId3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соленоид ЕРС">
                            <a:hlinkClick r:id="rId3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2505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</w:tc>
      </w:tr>
      <w:tr w:rsidR="003705AF" w:rsidRPr="003705AF" w:rsidTr="003705AF">
        <w:tc>
          <w:tcPr>
            <w:tcW w:w="0" w:type="auto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705AF" w:rsidRPr="003705AF" w:rsidRDefault="003705AF" w:rsidP="003705AF">
            <w:pPr>
              <w:spacing w:after="0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noProof/>
                <w:color w:val="5C7B16"/>
                <w:sz w:val="21"/>
                <w:szCs w:val="21"/>
                <w:lang w:eastAsia="ru-RU"/>
              </w:rPr>
              <w:drawing>
                <wp:inline distT="0" distB="0" distL="0" distR="0" wp14:anchorId="5D70A019" wp14:editId="44BAD5D8">
                  <wp:extent cx="1143000" cy="838200"/>
                  <wp:effectExtent l="0" t="0" r="0" b="0"/>
                  <wp:docPr id="9" name="Рисунок 9" descr="Сепаратор обгонной муфты (Low Sprag)">
                    <a:hlinkClick xmlns:a="http://schemas.openxmlformats.org/drawingml/2006/main" r:id="rId3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Сепаратор обгонной муфты (Low Sprag)">
                            <a:hlinkClick r:id="rId3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05AF" w:rsidRPr="003705AF" w:rsidRDefault="003705AF" w:rsidP="003705AF">
            <w:pPr>
              <w:spacing w:before="100" w:beforeAutospacing="1" w:after="100" w:afterAutospacing="1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- Сепаратор</w:t>
            </w:r>
            <w:r w:rsidRPr="003705AF">
              <w:rPr>
                <w:rFonts w:ascii="Roboto" w:eastAsia="Times New Roman" w:hAnsi="Roboto" w:cs="Times New Roman"/>
                <w:b/>
                <w:bCs/>
                <w:color w:val="000000"/>
                <w:sz w:val="19"/>
                <w:szCs w:val="19"/>
                <w:lang w:eastAsia="ru-RU"/>
              </w:rPr>
              <w:t> </w:t>
            </w:r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обгонной муфты (</w:t>
            </w:r>
            <w:proofErr w:type="spell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Low</w:t>
            </w:r>
            <w:proofErr w:type="spell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Sprag</w:t>
            </w:r>
            <w:proofErr w:type="spell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) -№</w:t>
            </w:r>
            <w:hyperlink r:id="rId34" w:tgtFrame="_blank" w:tooltip="Узнать цены и наличие" w:history="1">
              <w:r w:rsidRPr="003705AF">
                <w:rPr>
                  <w:rFonts w:ascii="Roboto" w:eastAsia="Times New Roman" w:hAnsi="Roboto" w:cs="Times New Roman"/>
                  <w:color w:val="5C7B16"/>
                  <w:sz w:val="19"/>
                  <w:szCs w:val="19"/>
                  <w:shd w:val="clear" w:color="auto" w:fill="FFCC00"/>
                  <w:lang w:eastAsia="ru-RU"/>
                </w:rPr>
                <w:t>363652A</w:t>
              </w:r>
            </w:hyperlink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.</w:t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3705AF" w:rsidRPr="003705AF" w:rsidRDefault="003705AF" w:rsidP="003705AF">
            <w:pPr>
              <w:spacing w:after="0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noProof/>
                <w:color w:val="5C7B16"/>
                <w:sz w:val="19"/>
                <w:szCs w:val="19"/>
                <w:lang w:eastAsia="ru-RU"/>
              </w:rPr>
              <w:drawing>
                <wp:inline distT="0" distB="0" distL="0" distR="0" wp14:anchorId="01E0267B" wp14:editId="0F30F7CE">
                  <wp:extent cx="571500" cy="457200"/>
                  <wp:effectExtent l="0" t="0" r="0" b="0"/>
                  <wp:docPr id="10" name="Рисунок 10" descr="Узнать цену - нажми номер на желтом фоне">
                    <a:hlinkClick xmlns:a="http://schemas.openxmlformats.org/drawingml/2006/main" r:id="rId3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Узнать цену - нажми номер на желтом фоне">
                            <a:hlinkClick r:id="rId3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05AF" w:rsidRPr="003705AF" w:rsidRDefault="003705AF" w:rsidP="003705AF">
            <w:pPr>
              <w:spacing w:before="100" w:beforeAutospacing="1" w:after="100" w:afterAutospacing="1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- Планетарный ряд с выходным валом для 5-ти </w:t>
            </w:r>
            <w:proofErr w:type="gram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ступенчатых</w:t>
            </w:r>
            <w:proofErr w:type="gram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 АКПП, (</w:t>
            </w:r>
            <w:proofErr w:type="spell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Direct</w:t>
            </w:r>
            <w:proofErr w:type="spell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Planet</w:t>
            </w:r>
            <w:proofErr w:type="spell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)  </w:t>
            </w:r>
            <w:r w:rsidRPr="003705AF">
              <w:rPr>
                <w:rFonts w:ascii="Roboto" w:eastAsia="Times New Roman" w:hAnsi="Roboto" w:cs="Times New Roman"/>
                <w:b/>
                <w:bCs/>
                <w:color w:val="000000"/>
                <w:sz w:val="19"/>
                <w:szCs w:val="19"/>
                <w:lang w:eastAsia="ru-RU"/>
              </w:rPr>
              <w:t>V5A51</w:t>
            </w:r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 AWD  - №</w:t>
            </w:r>
            <w:hyperlink r:id="rId37" w:tgtFrame="_blank" w:tooltip="Узнать цены и наличие" w:history="1">
              <w:r w:rsidRPr="003705AF">
                <w:rPr>
                  <w:rFonts w:ascii="Roboto" w:eastAsia="Times New Roman" w:hAnsi="Roboto" w:cs="Times New Roman"/>
                  <w:color w:val="5C7B16"/>
                  <w:sz w:val="19"/>
                  <w:szCs w:val="19"/>
                  <w:shd w:val="clear" w:color="auto" w:fill="FFCC00"/>
                  <w:lang w:eastAsia="ru-RU"/>
                </w:rPr>
                <w:t>363586</w:t>
              </w:r>
            </w:hyperlink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.</w:t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705AF" w:rsidRPr="003705AF" w:rsidRDefault="003705AF" w:rsidP="003705AF">
            <w:pPr>
              <w:spacing w:after="0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> </w:t>
            </w:r>
            <w:r w:rsidRPr="003705AF">
              <w:rPr>
                <w:rFonts w:ascii="Roboto" w:eastAsia="Times New Roman" w:hAnsi="Roboto" w:cs="Times New Roman"/>
                <w:noProof/>
                <w:color w:val="5C7B16"/>
                <w:sz w:val="21"/>
                <w:szCs w:val="21"/>
                <w:lang w:eastAsia="ru-RU"/>
              </w:rPr>
              <w:drawing>
                <wp:inline distT="0" distB="0" distL="0" distR="0" wp14:anchorId="27BAEF0B" wp14:editId="4971396F">
                  <wp:extent cx="1905000" cy="1457325"/>
                  <wp:effectExtent l="0" t="0" r="0" b="9525"/>
                  <wp:docPr id="11" name="Рисунок 11" descr="Планетарный ряд с выходным валом, (Direct Planet)  V5A51 AWD">
                    <a:hlinkClick xmlns:a="http://schemas.openxmlformats.org/drawingml/2006/main" r:id="rId3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Планетарный ряд с выходным валом, (Direct Planet)  V5A51 AWD">
                            <a:hlinkClick r:id="rId3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</w:tc>
      </w:tr>
      <w:tr w:rsidR="003705AF" w:rsidRPr="003705AF" w:rsidTr="003705AF">
        <w:tc>
          <w:tcPr>
            <w:tcW w:w="0" w:type="auto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705AF" w:rsidRPr="003705AF" w:rsidRDefault="003705AF" w:rsidP="003705AF">
            <w:pPr>
              <w:spacing w:before="100" w:beforeAutospacing="1" w:after="100" w:afterAutospacing="1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lastRenderedPageBreak/>
              <w:t> </w:t>
            </w:r>
            <w:r w:rsidRPr="003705AF">
              <w:rPr>
                <w:rFonts w:ascii="Roboto" w:eastAsia="Times New Roman" w:hAnsi="Roboto" w:cs="Times New Roman"/>
                <w:noProof/>
                <w:color w:val="5C7B16"/>
                <w:sz w:val="19"/>
                <w:szCs w:val="19"/>
                <w:lang w:eastAsia="ru-RU"/>
              </w:rPr>
              <w:drawing>
                <wp:inline distT="0" distB="0" distL="0" distR="0" wp14:anchorId="3E6ED50B" wp14:editId="3CEFD752">
                  <wp:extent cx="1333500" cy="1114425"/>
                  <wp:effectExtent l="0" t="0" r="0" b="9525"/>
                  <wp:docPr id="12" name="Рисунок 12" descr="Датчик выходных оборотов, Sensor F4A41/ F4A42/F4A51/W4A42/F5A5 (надпись на детали: G4T08371) 1996-Up">
                    <a:hlinkClick xmlns:a="http://schemas.openxmlformats.org/drawingml/2006/main" r:id="rId4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Датчик выходных оборотов, Sensor F4A41/ F4A42/F4A51/W4A42/F5A5 (надпись на детали: G4T08371) 1996-Up">
                            <a:hlinkClick r:id="rId4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05AF">
              <w:rPr>
                <w:rFonts w:ascii="Roboto" w:eastAsia="Times New Roman" w:hAnsi="Roboto" w:cs="Times New Roman"/>
                <w:noProof/>
                <w:color w:val="5C7B16"/>
                <w:sz w:val="19"/>
                <w:szCs w:val="19"/>
                <w:lang w:eastAsia="ru-RU"/>
              </w:rPr>
              <w:drawing>
                <wp:inline distT="0" distB="0" distL="0" distR="0" wp14:anchorId="582433D6" wp14:editId="7FE58AC8">
                  <wp:extent cx="1524000" cy="1219200"/>
                  <wp:effectExtent l="0" t="0" r="0" b="0"/>
                  <wp:docPr id="13" name="Рисунок 13" descr="Датчик-селектор положения передач, R5/V5A51 PRNDL">
                    <a:hlinkClick xmlns:a="http://schemas.openxmlformats.org/drawingml/2006/main" r:id="rId4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Датчик-селектор положения передач, R5/V5A51 PRNDL">
                            <a:hlinkClick r:id="rId4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От старости, загрязненного стальными опилками масла и перегревов </w:t>
            </w:r>
            <w:proofErr w:type="gram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из</w:t>
            </w:r>
            <w:proofErr w:type="gram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 </w:t>
            </w:r>
            <w:proofErr w:type="gram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электрики</w:t>
            </w:r>
            <w:proofErr w:type="gram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 выходят из строя датчики входного вала - </w:t>
            </w:r>
            <w:proofErr w:type="spell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Sensor</w:t>
            </w:r>
            <w:proofErr w:type="spell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Input</w:t>
            </w:r>
            <w:proofErr w:type="spell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 -№ </w:t>
            </w:r>
            <w:hyperlink r:id="rId44" w:tgtFrame="_blank" w:tooltip="Узнать цены и наличие" w:history="1">
              <w:r w:rsidRPr="003705AF">
                <w:rPr>
                  <w:rFonts w:ascii="Roboto" w:eastAsia="Times New Roman" w:hAnsi="Roboto" w:cs="Times New Roman"/>
                  <w:color w:val="5C7B16"/>
                  <w:sz w:val="19"/>
                  <w:szCs w:val="19"/>
                  <w:shd w:val="clear" w:color="auto" w:fill="FFCC00"/>
                  <w:lang w:eastAsia="ru-RU"/>
                </w:rPr>
                <w:t>363438</w:t>
              </w:r>
            </w:hyperlink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.  </w:t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3705AF" w:rsidRPr="003705AF" w:rsidRDefault="003705AF" w:rsidP="003705AF">
            <w:pPr>
              <w:spacing w:before="100" w:beforeAutospacing="1" w:after="100" w:afterAutospacing="1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и Датчик выходного вала  </w:t>
            </w:r>
            <w:proofErr w:type="spell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Output</w:t>
            </w:r>
            <w:proofErr w:type="spell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Speed</w:t>
            </w:r>
            <w:proofErr w:type="spell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Sensor</w:t>
            </w:r>
            <w:proofErr w:type="spell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 (VSS) -№ </w:t>
            </w:r>
            <w:hyperlink r:id="rId45" w:tgtFrame="_blank" w:tooltip="Узнать цены и наличие" w:history="1">
              <w:r w:rsidRPr="003705AF">
                <w:rPr>
                  <w:rFonts w:ascii="Roboto" w:eastAsia="Times New Roman" w:hAnsi="Roboto" w:cs="Times New Roman"/>
                  <w:color w:val="5C7B16"/>
                  <w:sz w:val="19"/>
                  <w:szCs w:val="19"/>
                  <w:shd w:val="clear" w:color="auto" w:fill="FFCC00"/>
                  <w:lang w:eastAsia="ru-RU"/>
                </w:rPr>
                <w:t>363436</w:t>
              </w:r>
            </w:hyperlink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.</w:t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3705AF" w:rsidRPr="003705AF" w:rsidRDefault="003705AF" w:rsidP="003705AF">
            <w:pPr>
              <w:spacing w:before="100" w:beforeAutospacing="1" w:after="100" w:afterAutospacing="1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А также - Свитч-переключатель (Ингибитор) MLPS - № </w:t>
            </w:r>
            <w:hyperlink r:id="rId46" w:tgtFrame="_blank" w:tooltip="Узнать цены и наличие" w:history="1">
              <w:r w:rsidRPr="003705AF">
                <w:rPr>
                  <w:rFonts w:ascii="Roboto" w:eastAsia="Times New Roman" w:hAnsi="Roboto" w:cs="Times New Roman"/>
                  <w:color w:val="5C7B16"/>
                  <w:sz w:val="19"/>
                  <w:szCs w:val="19"/>
                  <w:shd w:val="clear" w:color="auto" w:fill="FFCC00"/>
                  <w:lang w:eastAsia="ru-RU"/>
                </w:rPr>
                <w:t>363410</w:t>
              </w:r>
            </w:hyperlink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.</w:t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705AF" w:rsidRPr="003705AF" w:rsidRDefault="003705AF" w:rsidP="003705AF">
            <w:pPr>
              <w:spacing w:after="0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noProof/>
                <w:color w:val="5C7B16"/>
                <w:sz w:val="21"/>
                <w:szCs w:val="21"/>
                <w:lang w:eastAsia="ru-RU"/>
              </w:rPr>
              <w:drawing>
                <wp:inline distT="0" distB="0" distL="0" distR="0" wp14:anchorId="3C16F36B" wp14:editId="57852FEE">
                  <wp:extent cx="1905000" cy="1266825"/>
                  <wp:effectExtent l="0" t="0" r="0" b="9525"/>
                  <wp:docPr id="14" name="Рисунок 14" descr="Датчик входных оборотов, Sensor F4A41/ F4A42/F4A51/W4A42/F5A5 (надпись на детали: G4T08371) 1996-Up">
                    <a:hlinkClick xmlns:a="http://schemas.openxmlformats.org/drawingml/2006/main" r:id="rId4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Датчик входных оборотов, Sensor F4A41/ F4A42/F4A51/W4A42/F5A5 (надпись на детали: G4T08371) 1996-Up">
                            <a:hlinkClick r:id="rId4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05AF" w:rsidRPr="003705AF" w:rsidTr="003705AF">
        <w:tc>
          <w:tcPr>
            <w:tcW w:w="0" w:type="auto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705AF" w:rsidRPr="003705AF" w:rsidRDefault="003705AF" w:rsidP="003705AF">
            <w:pPr>
              <w:spacing w:before="100" w:beforeAutospacing="1" w:after="100" w:afterAutospacing="1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noProof/>
                <w:color w:val="5C7B16"/>
                <w:sz w:val="21"/>
                <w:szCs w:val="21"/>
                <w:lang w:eastAsia="ru-RU"/>
              </w:rPr>
              <w:drawing>
                <wp:inline distT="0" distB="0" distL="0" distR="0" wp14:anchorId="0F1D3CFD" wp14:editId="6FB969E8">
                  <wp:extent cx="571500" cy="457200"/>
                  <wp:effectExtent l="0" t="0" r="0" b="0"/>
                  <wp:docPr id="15" name="Рисунок 15" descr="Узнать цену - нажми номер на желтом фоне">
                    <a:hlinkClick xmlns:a="http://schemas.openxmlformats.org/drawingml/2006/main" r:id="rId3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Узнать цену - нажми номер на желтом фоне">
                            <a:hlinkClick r:id="rId3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05AF">
              <w:rPr>
                <w:rFonts w:ascii="Roboto" w:eastAsia="Times New Roman" w:hAnsi="Roboto" w:cs="Times New Roman"/>
                <w:noProof/>
                <w:color w:val="5C7B16"/>
                <w:sz w:val="21"/>
                <w:szCs w:val="21"/>
                <w:lang w:eastAsia="ru-RU"/>
              </w:rPr>
              <w:drawing>
                <wp:inline distT="0" distB="0" distL="0" distR="0" wp14:anchorId="3720EBBB" wp14:editId="050047EB">
                  <wp:extent cx="1333500" cy="1133475"/>
                  <wp:effectExtent l="0" t="0" r="0" b="9525"/>
                  <wp:docPr id="16" name="Рисунок 16" descr="Лента тормозная, Reduction Brake F5A51/R4A51/V4A51/R5A51/V5A51/A5HF1 (ширина 38,1 мм">
                    <a:hlinkClick xmlns:a="http://schemas.openxmlformats.org/drawingml/2006/main" r:id="rId4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Лента тормозная, Reduction Brake F5A51/R4A51/V4A51/R5A51/V5A51/A5HF1 (ширина 38,1 мм">
                            <a:hlinkClick r:id="rId4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> </w:t>
            </w:r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Замечена проблема фрикционов Реверса (</w:t>
            </w:r>
            <w:hyperlink r:id="rId51" w:tgtFrame="_blank" w:tooltip="Узнать цены и наличие" w:history="1">
              <w:r w:rsidRPr="003705AF">
                <w:rPr>
                  <w:rFonts w:ascii="Roboto" w:eastAsia="Times New Roman" w:hAnsi="Roboto" w:cs="Times New Roman"/>
                  <w:color w:val="5C7B16"/>
                  <w:sz w:val="19"/>
                  <w:szCs w:val="19"/>
                  <w:shd w:val="clear" w:color="auto" w:fill="FFCC00"/>
                  <w:lang w:eastAsia="ru-RU"/>
                </w:rPr>
                <w:t>363110B</w:t>
              </w:r>
            </w:hyperlink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). Осыпаются, забивая бумагой гидроблок. Поэтому рекомендуется менять их на фрикционы </w:t>
            </w:r>
            <w:proofErr w:type="gram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от</w:t>
            </w:r>
            <w:proofErr w:type="gram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 Борг </w:t>
            </w:r>
            <w:proofErr w:type="spell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Ворнер</w:t>
            </w:r>
            <w:proofErr w:type="spell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.</w:t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3705AF" w:rsidRPr="003705AF" w:rsidRDefault="003705AF" w:rsidP="003705AF">
            <w:pPr>
              <w:spacing w:before="100" w:beforeAutospacing="1" w:after="100" w:afterAutospacing="1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Первыми вырабатываются и горят фрикционы и стальные диски первого пакета </w:t>
            </w:r>
            <w:proofErr w:type="spell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Овердрайв</w:t>
            </w:r>
            <w:proofErr w:type="spell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. № </w:t>
            </w:r>
            <w:hyperlink r:id="rId52" w:tgtFrame="_blank" w:tooltip="Узнать цены и наличие" w:history="1">
              <w:r w:rsidRPr="003705AF">
                <w:rPr>
                  <w:rFonts w:ascii="Roboto" w:eastAsia="Times New Roman" w:hAnsi="Roboto" w:cs="Times New Roman"/>
                  <w:color w:val="5C7B16"/>
                  <w:sz w:val="19"/>
                  <w:szCs w:val="19"/>
                  <w:shd w:val="clear" w:color="auto" w:fill="FFCC00"/>
                  <w:lang w:eastAsia="ru-RU"/>
                </w:rPr>
                <w:t>363100</w:t>
              </w:r>
            </w:hyperlink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,</w:t>
            </w:r>
            <w:hyperlink r:id="rId53" w:tgtFrame="_blank" w:tooltip="Узнать цены и наличие" w:history="1">
              <w:r w:rsidRPr="003705AF">
                <w:rPr>
                  <w:rFonts w:ascii="Roboto" w:eastAsia="Times New Roman" w:hAnsi="Roboto" w:cs="Times New Roman"/>
                  <w:color w:val="5C7B16"/>
                  <w:sz w:val="19"/>
                  <w:szCs w:val="19"/>
                  <w:shd w:val="clear" w:color="auto" w:fill="FFCC00"/>
                  <w:lang w:eastAsia="ru-RU"/>
                </w:rPr>
                <w:t>363120</w:t>
              </w:r>
            </w:hyperlink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.</w:t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3705AF" w:rsidRPr="003705AF" w:rsidRDefault="003705AF" w:rsidP="003705AF">
            <w:pPr>
              <w:spacing w:before="100" w:beforeAutospacing="1" w:after="100" w:afterAutospacing="1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В </w:t>
            </w:r>
            <w:proofErr w:type="gram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случае</w:t>
            </w:r>
            <w:proofErr w:type="gram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 долгой эксплуатации с горелым маслом рекомендовано менять все фрикционы комплектом и тормозную ленту - № </w:t>
            </w:r>
            <w:hyperlink r:id="rId54" w:tgtFrame="_blank" w:tooltip="Узнать цены и наличие" w:history="1">
              <w:r w:rsidRPr="003705AF">
                <w:rPr>
                  <w:rFonts w:ascii="Roboto" w:eastAsia="Times New Roman" w:hAnsi="Roboto" w:cs="Times New Roman"/>
                  <w:color w:val="5C7B16"/>
                  <w:sz w:val="19"/>
                  <w:szCs w:val="19"/>
                  <w:shd w:val="clear" w:color="auto" w:fill="FFCC00"/>
                  <w:lang w:eastAsia="ru-RU"/>
                </w:rPr>
                <w:t>363020A</w:t>
              </w:r>
            </w:hyperlink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.</w:t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705AF" w:rsidRPr="003705AF" w:rsidRDefault="003705AF" w:rsidP="003705AF">
            <w:pPr>
              <w:spacing w:after="0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> </w:t>
            </w:r>
            <w:r w:rsidRPr="003705AF">
              <w:rPr>
                <w:rFonts w:ascii="Roboto" w:eastAsia="Times New Roman" w:hAnsi="Roboto" w:cs="Times New Roman"/>
                <w:noProof/>
                <w:color w:val="5C7B16"/>
                <w:sz w:val="21"/>
                <w:szCs w:val="21"/>
                <w:lang w:eastAsia="ru-RU"/>
              </w:rPr>
              <w:drawing>
                <wp:inline distT="0" distB="0" distL="0" distR="0" wp14:anchorId="4332BB3C" wp14:editId="0C45C6CA">
                  <wp:extent cx="1905000" cy="1276350"/>
                  <wp:effectExtent l="0" t="0" r="0" b="0"/>
                  <wp:docPr id="17" name="Рисунок 17" descr="Фрикционный Диск, Реверс (Reverse Clutch) F4/R4/V4A51, F5/R5/V5A51 [30Tx1,70x166] 1999-Up">
                    <a:hlinkClick xmlns:a="http://schemas.openxmlformats.org/drawingml/2006/main" r:id="rId5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Фрикционный Диск, Реверс (Reverse Clutch) F4/R4/V4A51, F5/R5/V5A51 [30Tx1,70x166] 1999-Up">
                            <a:hlinkClick r:id="rId5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</w:tc>
      </w:tr>
      <w:tr w:rsidR="003705AF" w:rsidRPr="003705AF" w:rsidTr="003705AF">
        <w:tc>
          <w:tcPr>
            <w:tcW w:w="0" w:type="auto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705AF" w:rsidRPr="003705AF" w:rsidRDefault="003705AF" w:rsidP="003705AF">
            <w:pPr>
              <w:spacing w:before="100" w:beforeAutospacing="1" w:after="100" w:afterAutospacing="1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Расходниками</w:t>
            </w:r>
            <w:proofErr w:type="spell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 первой очереди являются</w:t>
            </w:r>
            <w:r w:rsidRPr="003705AF">
              <w:rPr>
                <w:rFonts w:ascii="Roboto" w:eastAsia="Times New Roman" w:hAnsi="Roboto" w:cs="Times New Roman"/>
                <w:noProof/>
                <w:color w:val="5C7B16"/>
                <w:sz w:val="19"/>
                <w:szCs w:val="19"/>
                <w:lang w:eastAsia="ru-RU"/>
              </w:rPr>
              <w:drawing>
                <wp:inline distT="0" distB="0" distL="0" distR="0" wp14:anchorId="79AB1543" wp14:editId="335B9D62">
                  <wp:extent cx="952500" cy="742950"/>
                  <wp:effectExtent l="0" t="0" r="0" b="0"/>
                  <wp:docPr id="18" name="Рисунок 18" descr="Трубки-манжеты между гидроплитой и корпусом">
                    <a:hlinkClick xmlns:a="http://schemas.openxmlformats.org/drawingml/2006/main" r:id="rId5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Трубки-манжеты между гидроплитой и корпусом">
                            <a:hlinkClick r:id="rId5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 - </w:t>
            </w:r>
            <w:hyperlink r:id="rId59" w:tgtFrame="_blank" w:tooltip="Узнать цены и наличие" w:history="1">
              <w:r w:rsidRPr="003705AF">
                <w:rPr>
                  <w:rFonts w:ascii="Roboto" w:eastAsia="Times New Roman" w:hAnsi="Roboto" w:cs="Times New Roman"/>
                  <w:color w:val="5C7B16"/>
                  <w:sz w:val="19"/>
                  <w:szCs w:val="19"/>
                  <w:shd w:val="clear" w:color="auto" w:fill="FFCC00"/>
                  <w:lang w:eastAsia="ru-RU"/>
                </w:rPr>
                <w:t>363342A</w:t>
              </w:r>
            </w:hyperlink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. Ломаются от старости и перегрева, входят в </w:t>
            </w:r>
            <w:proofErr w:type="spell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Ремкомплект</w:t>
            </w:r>
            <w:proofErr w:type="spell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. Но отдельно от </w:t>
            </w:r>
            <w:proofErr w:type="spell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Оверол</w:t>
            </w:r>
            <w:proofErr w:type="spell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 кита заказываются из-за ошибок демонтажа: если разбирать "железо" коробки, не сняв предварительно гидроблок с этими трубками, то концы обеих трубок ломаются.</w:t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3705AF" w:rsidRPr="003705AF" w:rsidRDefault="003705AF" w:rsidP="003705AF">
            <w:pPr>
              <w:spacing w:before="100" w:beforeAutospacing="1" w:after="100" w:afterAutospacing="1" w:line="270" w:lineRule="atLeast"/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</w:pPr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Входят в </w:t>
            </w:r>
            <w:proofErr w:type="spellStart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Ремкомплект</w:t>
            </w:r>
            <w:proofErr w:type="spellEnd"/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 xml:space="preserve"> прокладок и сальников - </w:t>
            </w:r>
            <w:hyperlink r:id="rId60" w:tgtFrame="_blank" w:tooltip="Узнать цены и наличие" w:history="1">
              <w:r w:rsidRPr="003705AF">
                <w:rPr>
                  <w:rFonts w:ascii="Roboto" w:eastAsia="Times New Roman" w:hAnsi="Roboto" w:cs="Times New Roman"/>
                  <w:color w:val="5C7B16"/>
                  <w:sz w:val="19"/>
                  <w:szCs w:val="19"/>
                  <w:shd w:val="clear" w:color="auto" w:fill="FFCC00"/>
                  <w:lang w:eastAsia="ru-RU"/>
                </w:rPr>
                <w:t>363002</w:t>
              </w:r>
            </w:hyperlink>
            <w:r w:rsidRPr="003705AF">
              <w:rPr>
                <w:rFonts w:ascii="Roboto" w:eastAsia="Times New Roman" w:hAnsi="Roboto" w:cs="Times New Roman"/>
                <w:color w:val="000000"/>
                <w:sz w:val="19"/>
                <w:szCs w:val="19"/>
                <w:lang w:eastAsia="ru-RU"/>
              </w:rPr>
              <w:t>.</w:t>
            </w:r>
            <w:r w:rsidRPr="003705AF">
              <w:rPr>
                <w:rFonts w:ascii="Roboto" w:eastAsia="Times New Roman" w:hAnsi="Roboto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3705AF" w:rsidRPr="003705AF" w:rsidRDefault="003705AF" w:rsidP="00370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705AF" w:rsidRPr="003705AF" w:rsidRDefault="003705AF" w:rsidP="003705AF">
      <w:pPr>
        <w:numPr>
          <w:ilvl w:val="0"/>
          <w:numId w:val="1"/>
        </w:numPr>
        <w:shd w:val="clear" w:color="auto" w:fill="494949"/>
        <w:spacing w:before="100" w:beforeAutospacing="1" w:after="100" w:afterAutospacing="1" w:line="270" w:lineRule="atLeast"/>
        <w:ind w:left="0"/>
        <w:textAlignment w:val="top"/>
        <w:rPr>
          <w:rFonts w:ascii="Roboto" w:eastAsia="Times New Roman" w:hAnsi="Roboto" w:cs="Times New Roman"/>
          <w:vanish/>
          <w:color w:val="353C41"/>
          <w:sz w:val="18"/>
          <w:szCs w:val="18"/>
          <w:lang w:eastAsia="ru-RU"/>
        </w:rPr>
      </w:pPr>
      <w:hyperlink r:id="rId61" w:history="1">
        <w:r w:rsidRPr="003705AF">
          <w:rPr>
            <w:rFonts w:ascii="Roboto" w:eastAsia="Times New Roman" w:hAnsi="Roboto" w:cs="Times New Roman"/>
            <w:vanish/>
            <w:color w:val="3D6594"/>
            <w:sz w:val="18"/>
            <w:szCs w:val="18"/>
            <w:lang w:eastAsia="ru-RU"/>
          </w:rPr>
          <w:t>Thanks</w:t>
        </w:r>
        <w:r w:rsidRPr="003705AF">
          <w:rPr>
            <w:rFonts w:ascii="Roboto" w:eastAsia="Times New Roman" w:hAnsi="Roboto" w:cs="Times New Roman"/>
            <w:color w:val="3D6594"/>
            <w:sz w:val="18"/>
            <w:szCs w:val="18"/>
            <w:lang w:eastAsia="ru-RU"/>
          </w:rPr>
          <w:t xml:space="preserve"> </w:t>
        </w:r>
      </w:hyperlink>
    </w:p>
    <w:p w:rsidR="003705AF" w:rsidRPr="003705AF" w:rsidRDefault="003705AF" w:rsidP="003705AF">
      <w:pPr>
        <w:numPr>
          <w:ilvl w:val="0"/>
          <w:numId w:val="1"/>
        </w:numPr>
        <w:shd w:val="clear" w:color="auto" w:fill="494949"/>
        <w:spacing w:before="100" w:beforeAutospacing="1" w:after="100" w:afterAutospacing="1" w:line="270" w:lineRule="atLeast"/>
        <w:ind w:left="0"/>
        <w:textAlignment w:val="top"/>
        <w:rPr>
          <w:rFonts w:ascii="Roboto" w:eastAsia="Times New Roman" w:hAnsi="Roboto" w:cs="Times New Roman"/>
          <w:vanish/>
          <w:color w:val="353C41"/>
          <w:sz w:val="18"/>
          <w:szCs w:val="18"/>
          <w:lang w:eastAsia="ru-RU"/>
        </w:rPr>
      </w:pPr>
      <w:hyperlink r:id="rId62" w:history="1">
        <w:r w:rsidRPr="003705AF">
          <w:rPr>
            <w:rFonts w:ascii="Roboto" w:eastAsia="Times New Roman" w:hAnsi="Roboto" w:cs="Times New Roman"/>
            <w:vanish/>
            <w:color w:val="3D6594"/>
            <w:sz w:val="18"/>
            <w:szCs w:val="18"/>
            <w:lang w:eastAsia="ru-RU"/>
          </w:rPr>
          <w:t>Haha</w:t>
        </w:r>
        <w:r w:rsidRPr="003705AF">
          <w:rPr>
            <w:rFonts w:ascii="Roboto" w:eastAsia="Times New Roman" w:hAnsi="Roboto" w:cs="Times New Roman"/>
            <w:color w:val="3D6594"/>
            <w:sz w:val="18"/>
            <w:szCs w:val="18"/>
            <w:lang w:eastAsia="ru-RU"/>
          </w:rPr>
          <w:t xml:space="preserve"> </w:t>
        </w:r>
      </w:hyperlink>
    </w:p>
    <w:p w:rsidR="003705AF" w:rsidRPr="003705AF" w:rsidRDefault="003705AF" w:rsidP="003705AF">
      <w:pPr>
        <w:numPr>
          <w:ilvl w:val="0"/>
          <w:numId w:val="1"/>
        </w:numPr>
        <w:shd w:val="clear" w:color="auto" w:fill="494949"/>
        <w:spacing w:before="100" w:beforeAutospacing="1" w:after="100" w:afterAutospacing="1" w:line="270" w:lineRule="atLeast"/>
        <w:ind w:left="0"/>
        <w:textAlignment w:val="top"/>
        <w:rPr>
          <w:rFonts w:ascii="Roboto" w:eastAsia="Times New Roman" w:hAnsi="Roboto" w:cs="Times New Roman"/>
          <w:vanish/>
          <w:color w:val="353C41"/>
          <w:sz w:val="18"/>
          <w:szCs w:val="18"/>
          <w:lang w:eastAsia="ru-RU"/>
        </w:rPr>
      </w:pPr>
      <w:hyperlink r:id="rId63" w:history="1">
        <w:r w:rsidRPr="003705AF">
          <w:rPr>
            <w:rFonts w:ascii="Roboto" w:eastAsia="Times New Roman" w:hAnsi="Roboto" w:cs="Times New Roman"/>
            <w:vanish/>
            <w:color w:val="3D6594"/>
            <w:sz w:val="18"/>
            <w:szCs w:val="18"/>
            <w:lang w:eastAsia="ru-RU"/>
          </w:rPr>
          <w:t>Sad</w:t>
        </w:r>
        <w:r w:rsidRPr="003705AF">
          <w:rPr>
            <w:rFonts w:ascii="Roboto" w:eastAsia="Times New Roman" w:hAnsi="Roboto" w:cs="Times New Roman"/>
            <w:color w:val="3D6594"/>
            <w:sz w:val="18"/>
            <w:szCs w:val="18"/>
            <w:lang w:eastAsia="ru-RU"/>
          </w:rPr>
          <w:t xml:space="preserve"> </w:t>
        </w:r>
      </w:hyperlink>
    </w:p>
    <w:p w:rsidR="00D50E91" w:rsidRDefault="00D50E91" w:rsidP="00F3528C">
      <w:pPr>
        <w:numPr>
          <w:ilvl w:val="0"/>
          <w:numId w:val="1"/>
        </w:numPr>
        <w:shd w:val="clear" w:color="auto" w:fill="494949"/>
        <w:spacing w:before="100" w:beforeAutospacing="1" w:after="100" w:afterAutospacing="1" w:line="270" w:lineRule="atLeast"/>
        <w:ind w:left="0"/>
        <w:textAlignment w:val="top"/>
      </w:pPr>
      <w:bookmarkStart w:id="0" w:name="_GoBack"/>
      <w:bookmarkEnd w:id="0"/>
    </w:p>
    <w:sectPr w:rsidR="00D50E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106CB6"/>
    <w:multiLevelType w:val="multilevel"/>
    <w:tmpl w:val="B5A62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5AF"/>
    <w:rsid w:val="003705AF"/>
    <w:rsid w:val="00D50E91"/>
    <w:rsid w:val="00F3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05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05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05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05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0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55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52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56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84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44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992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825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066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0131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6403024">
                                          <w:marLeft w:val="0"/>
                                          <w:marRight w:val="0"/>
                                          <w:marTop w:val="22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7533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420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6977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tpshop.ru/search/by-code/?code=363010F%C2%A0" TargetMode="External"/><Relationship Id="rId18" Type="http://schemas.openxmlformats.org/officeDocument/2006/relationships/image" Target="media/image4.jpeg"/><Relationship Id="rId26" Type="http://schemas.openxmlformats.org/officeDocument/2006/relationships/hyperlink" Target="https://www.transakpp.ru/images/akpp_detali/360_399/362421_EM.jpg" TargetMode="External"/><Relationship Id="rId39" Type="http://schemas.openxmlformats.org/officeDocument/2006/relationships/image" Target="media/image11.jpeg"/><Relationship Id="rId21" Type="http://schemas.openxmlformats.org/officeDocument/2006/relationships/image" Target="media/image5.jpeg"/><Relationship Id="rId34" Type="http://schemas.openxmlformats.org/officeDocument/2006/relationships/hyperlink" Target="http://www.atpshop.ru/search/by-code/?code=363652A" TargetMode="External"/><Relationship Id="rId42" Type="http://schemas.openxmlformats.org/officeDocument/2006/relationships/hyperlink" Target="https://www.transakpp.ru/images/akpp_detali/360_399/363410V.JPG" TargetMode="External"/><Relationship Id="rId47" Type="http://schemas.openxmlformats.org/officeDocument/2006/relationships/hyperlink" Target="https://transakpp.ru/images/akpp_detali/360_399/363438.jpg" TargetMode="External"/><Relationship Id="rId50" Type="http://schemas.openxmlformats.org/officeDocument/2006/relationships/image" Target="media/image15.jpeg"/><Relationship Id="rId55" Type="http://schemas.openxmlformats.org/officeDocument/2006/relationships/hyperlink" Target="https://www.transakpp.ru/images/akpp_detali/360_399/363110B.jpg" TargetMode="External"/><Relationship Id="rId63" Type="http://schemas.openxmlformats.org/officeDocument/2006/relationships/hyperlink" Target="http://www.delicaclub.ru/forum/index.php?/topic/34608-%D0%B0%D0%BA%D0%BF%D0%BF-v4a51-%D0%BD%D0%B5-%D1%82%D1%80%D0%BE%D0%B3%D0%B0%D0%B5%D1%82%D1%81%D1%8F/&amp;do=reactComment&amp;comment=743213&amp;reaction=5&amp;csrfKey=9fb40ebd1158661e3689c8b3458e92b2" TargetMode="External"/><Relationship Id="rId7" Type="http://schemas.openxmlformats.org/officeDocument/2006/relationships/hyperlink" Target="https://www.transakpp.ru/232/main/mitsubishi/" TargetMode="Externa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hyperlink" Target="https://www.transakpp.ru/images/akpp_detali/360_399/363614C_UD.jpg" TargetMode="External"/><Relationship Id="rId29" Type="http://schemas.openxmlformats.org/officeDocument/2006/relationships/hyperlink" Target="http://www.atpshop.ru/search/by-code/?code=362421" TargetMode="External"/><Relationship Id="rId41" Type="http://schemas.openxmlformats.org/officeDocument/2006/relationships/image" Target="media/image12.jpeg"/><Relationship Id="rId54" Type="http://schemas.openxmlformats.org/officeDocument/2006/relationships/hyperlink" Target="http://www.atpshop.ru/search/by-code/?code=363020A" TargetMode="External"/><Relationship Id="rId62" Type="http://schemas.openxmlformats.org/officeDocument/2006/relationships/hyperlink" Target="http://www.delicaclub.ru/forum/index.php?/topic/34608-%D0%B0%D0%BA%D0%BF%D0%BF-v4a51-%D0%BD%D0%B5-%D1%82%D1%80%D0%BE%D0%B3%D0%B0%D0%B5%D1%82%D1%81%D1%8F/&amp;do=reactComment&amp;comment=743213&amp;reaction=3&amp;csrfKey=9fb40ebd1158661e3689c8b3458e92b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transakpp.ru/232/main/toyota/a340.html" TargetMode="External"/><Relationship Id="rId11" Type="http://schemas.openxmlformats.org/officeDocument/2006/relationships/image" Target="media/image2.jpeg"/><Relationship Id="rId24" Type="http://schemas.openxmlformats.org/officeDocument/2006/relationships/hyperlink" Target="https://www.transakpp.ru/images/akpp_detali/360_399/363580B_2.jpg" TargetMode="External"/><Relationship Id="rId32" Type="http://schemas.openxmlformats.org/officeDocument/2006/relationships/hyperlink" Target="https://www.transakpp.ru/images/akpp_detali/360_399/363652A.jpg" TargetMode="External"/><Relationship Id="rId37" Type="http://schemas.openxmlformats.org/officeDocument/2006/relationships/hyperlink" Target="http://www.atpshop.ru/search/by-code/?code=363586" TargetMode="External"/><Relationship Id="rId40" Type="http://schemas.openxmlformats.org/officeDocument/2006/relationships/hyperlink" Target="https://transakpp.ru/images/akpp_detali/360_399/363436.jpg" TargetMode="External"/><Relationship Id="rId45" Type="http://schemas.openxmlformats.org/officeDocument/2006/relationships/hyperlink" Target="http://www.atpshop.ru/search/by-code/?code=363436" TargetMode="External"/><Relationship Id="rId53" Type="http://schemas.openxmlformats.org/officeDocument/2006/relationships/hyperlink" Target="http://www.atpshop.ru/search/by-code/?code=363120" TargetMode="External"/><Relationship Id="rId58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hyperlink" Target="https://www.transakpp.ru/images/akpp_detali/360_399/363010E_1.jpg" TargetMode="External"/><Relationship Id="rId23" Type="http://schemas.openxmlformats.org/officeDocument/2006/relationships/hyperlink" Target="http://www.atpshop.ru/search/by-code/?code=363614" TargetMode="External"/><Relationship Id="rId28" Type="http://schemas.openxmlformats.org/officeDocument/2006/relationships/hyperlink" Target="http://www.atpshop.ru/search/by-code/?code=362431" TargetMode="External"/><Relationship Id="rId36" Type="http://schemas.openxmlformats.org/officeDocument/2006/relationships/image" Target="media/image10.jpeg"/><Relationship Id="rId49" Type="http://schemas.openxmlformats.org/officeDocument/2006/relationships/hyperlink" Target="https://www.transakpp.ru/images/akpp_detali/360_399/363020A.jpg" TargetMode="External"/><Relationship Id="rId57" Type="http://schemas.openxmlformats.org/officeDocument/2006/relationships/hyperlink" Target="https://www.transakpp.ru/images/akpp_detali/360_399/363342F.jpg" TargetMode="External"/><Relationship Id="rId61" Type="http://schemas.openxmlformats.org/officeDocument/2006/relationships/hyperlink" Target="http://www.delicaclub.ru/forum/index.php?/topic/34608-%D0%B0%D0%BA%D0%BF%D0%BF-v4a51-%D0%BD%D0%B5-%D1%82%D1%80%D0%BE%D0%B3%D0%B0%D0%B5%D1%82%D1%81%D1%8F/&amp;do=reactComment&amp;comment=743213&amp;reaction=2&amp;csrfKey=9fb40ebd1158661e3689c8b3458e92b2" TargetMode="External"/><Relationship Id="rId10" Type="http://schemas.openxmlformats.org/officeDocument/2006/relationships/hyperlink" Target="https://www.transakpp.ru/images/akpp_detali/360_399/363010F_cut.jpg" TargetMode="External"/><Relationship Id="rId19" Type="http://schemas.openxmlformats.org/officeDocument/2006/relationships/hyperlink" Target="http://www.atpshop.ru/search/by-code/?code=363580" TargetMode="External"/><Relationship Id="rId31" Type="http://schemas.openxmlformats.org/officeDocument/2006/relationships/image" Target="media/image8.jpeg"/><Relationship Id="rId44" Type="http://schemas.openxmlformats.org/officeDocument/2006/relationships/hyperlink" Target="http://www.atpshop.ru/search/by-code/?code=363438" TargetMode="External"/><Relationship Id="rId52" Type="http://schemas.openxmlformats.org/officeDocument/2006/relationships/hyperlink" Target="http://www.atpshop.ru/search/by-code/?code=363100" TargetMode="External"/><Relationship Id="rId60" Type="http://schemas.openxmlformats.org/officeDocument/2006/relationships/hyperlink" Target="http://www.atpshop.ru/search/by-code/?code=363002" TargetMode="External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s://www.transakpp.ru/232/zamena-masla/" TargetMode="External"/><Relationship Id="rId22" Type="http://schemas.openxmlformats.org/officeDocument/2006/relationships/hyperlink" Target="http://www.atpshop.ru/search/by-code/?code=363584" TargetMode="External"/><Relationship Id="rId27" Type="http://schemas.openxmlformats.org/officeDocument/2006/relationships/image" Target="media/image7.jpeg"/><Relationship Id="rId30" Type="http://schemas.openxmlformats.org/officeDocument/2006/relationships/hyperlink" Target="https://www.transakpp.ru/images/akpp_detali/360_399/362431_2.jpg" TargetMode="External"/><Relationship Id="rId35" Type="http://schemas.openxmlformats.org/officeDocument/2006/relationships/hyperlink" Target="https://www.transakpp.ru/images/icons/question3.jpg" TargetMode="External"/><Relationship Id="rId43" Type="http://schemas.openxmlformats.org/officeDocument/2006/relationships/image" Target="media/image13.jpeg"/><Relationship Id="rId48" Type="http://schemas.openxmlformats.org/officeDocument/2006/relationships/image" Target="media/image14.jpeg"/><Relationship Id="rId56" Type="http://schemas.openxmlformats.org/officeDocument/2006/relationships/image" Target="media/image16.jpeg"/><Relationship Id="rId64" Type="http://schemas.openxmlformats.org/officeDocument/2006/relationships/fontTable" Target="fontTable.xml"/><Relationship Id="rId8" Type="http://schemas.openxmlformats.org/officeDocument/2006/relationships/hyperlink" Target="https://www.transakpp.ru/images/akpp_detali/360_399/363010F_2.jpg" TargetMode="External"/><Relationship Id="rId51" Type="http://schemas.openxmlformats.org/officeDocument/2006/relationships/hyperlink" Target="http://www.atpshop.ru/search/by-code/?code=363110B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www.atpshop.ru/search/by-code/?code=363010E%C2%A0" TargetMode="External"/><Relationship Id="rId17" Type="http://schemas.openxmlformats.org/officeDocument/2006/relationships/hyperlink" Target="https://transakpp.ru/images/akpp_detali/360_399/363584A.jpg" TargetMode="External"/><Relationship Id="rId25" Type="http://schemas.openxmlformats.org/officeDocument/2006/relationships/image" Target="media/image6.jpeg"/><Relationship Id="rId33" Type="http://schemas.openxmlformats.org/officeDocument/2006/relationships/image" Target="media/image9.jpeg"/><Relationship Id="rId38" Type="http://schemas.openxmlformats.org/officeDocument/2006/relationships/hyperlink" Target="https://www.transakpp.ru/images/akpp_detali/360_399/363586.jpg" TargetMode="External"/><Relationship Id="rId46" Type="http://schemas.openxmlformats.org/officeDocument/2006/relationships/hyperlink" Target="http://www.atpshop.ru/search/by-code/?code=363410" TargetMode="External"/><Relationship Id="rId59" Type="http://schemas.openxmlformats.org/officeDocument/2006/relationships/hyperlink" Target="http://www.atpshop.ru/search/by-code/?code=363342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6037952B</Template>
  <TotalTime>3</TotalTime>
  <Pages>3</Pages>
  <Words>982</Words>
  <Characters>5602</Characters>
  <Application>Microsoft Office Word</Application>
  <DocSecurity>0</DocSecurity>
  <Lines>46</Lines>
  <Paragraphs>13</Paragraphs>
  <ScaleCrop>false</ScaleCrop>
  <Company/>
  <LinksUpToDate>false</LinksUpToDate>
  <CharactersWithSpaces>6571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Викторович Романов</dc:creator>
  <cp:lastModifiedBy>Сергей Викторович Романов</cp:lastModifiedBy>
  <cp:revision>2</cp:revision>
  <dcterms:created xsi:type="dcterms:W3CDTF">2017-12-18T13:54:00Z</dcterms:created>
  <dcterms:modified xsi:type="dcterms:W3CDTF">2017-12-18T13:57:00Z</dcterms:modified>
</cp:coreProperties>
</file>