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479B" w:rsidRDefault="002426FE">
      <w:bookmarkStart w:id="0" w:name="_GoBack"/>
      <w:r>
        <w:rPr>
          <w:noProof/>
          <w:lang w:eastAsia="ru-RU"/>
        </w:rPr>
        <w:drawing>
          <wp:inline distT="0" distB="0" distL="0" distR="0" wp14:anchorId="06E8E395" wp14:editId="02723460">
            <wp:extent cx="9782175" cy="61817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782175" cy="6181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09479B" w:rsidSect="004F7F3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26FE"/>
    <w:rsid w:val="0009479B"/>
    <w:rsid w:val="002426FE"/>
    <w:rsid w:val="004F7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9BE7797-0988-4C6D-A7AD-5B751F2551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"Мобильные ТелеСистемы"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Худык Владимир Николаевич</dc:creator>
  <cp:keywords/>
  <dc:description/>
  <cp:lastModifiedBy>Худык Владимир Николаевич</cp:lastModifiedBy>
  <cp:revision>2</cp:revision>
  <dcterms:created xsi:type="dcterms:W3CDTF">2020-01-21T04:56:00Z</dcterms:created>
  <dcterms:modified xsi:type="dcterms:W3CDTF">2020-01-21T04:57:00Z</dcterms:modified>
</cp:coreProperties>
</file>